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E2" w:rsidRPr="0022289E" w:rsidRDefault="00696DBD" w:rsidP="00B44C46">
      <w:pPr>
        <w:ind w:firstLine="709"/>
        <w:rPr>
          <w:rFonts w:cs="Arial"/>
        </w:rPr>
      </w:pPr>
      <w:r w:rsidRPr="0022289E">
        <w:rPr>
          <w:rFonts w:cs="Arial"/>
        </w:rPr>
        <w:t xml:space="preserve">            </w:t>
      </w:r>
      <w:r w:rsidR="005D7CE2" w:rsidRPr="0022289E">
        <w:rPr>
          <w:rFonts w:cs="Arial"/>
        </w:rPr>
        <w:t xml:space="preserve">     </w:t>
      </w:r>
      <w:r w:rsidRPr="0022289E">
        <w:rPr>
          <w:rFonts w:cs="Arial"/>
        </w:rPr>
        <w:t xml:space="preserve">                              </w:t>
      </w:r>
      <w:r w:rsidR="005D7CE2" w:rsidRPr="0022289E">
        <w:rPr>
          <w:rFonts w:cs="Arial"/>
        </w:rPr>
        <w:t xml:space="preserve">   </w:t>
      </w:r>
      <w:r w:rsidR="004A3C2F" w:rsidRPr="0022289E">
        <w:rPr>
          <w:rFonts w:cs="Arial"/>
        </w:rPr>
        <w:t xml:space="preserve">                 </w:t>
      </w:r>
      <w:r w:rsidR="00C2434F" w:rsidRPr="0022289E">
        <w:rPr>
          <w:rFonts w:cs="Arial"/>
        </w:rPr>
        <w:t xml:space="preserve"> </w:t>
      </w:r>
      <w:r w:rsidR="00F318A1" w:rsidRPr="0022289E">
        <w:rPr>
          <w:rFonts w:cs="Arial"/>
        </w:rPr>
        <w:t xml:space="preserve">  </w:t>
      </w:r>
      <w:r w:rsidR="00DE7A49" w:rsidRPr="0022289E">
        <w:rPr>
          <w:rFonts w:cs="Arial"/>
        </w:rPr>
        <w:t xml:space="preserve">            </w:t>
      </w:r>
      <w:r w:rsidR="00633F64" w:rsidRPr="0022289E">
        <w:rPr>
          <w:rFonts w:cs="Arial"/>
        </w:rPr>
        <w:t xml:space="preserve"> </w:t>
      </w:r>
      <w:r w:rsidR="00C2434F" w:rsidRPr="0022289E">
        <w:rPr>
          <w:rFonts w:cs="Arial"/>
        </w:rPr>
        <w:t xml:space="preserve">       </w:t>
      </w:r>
      <w:r w:rsidR="009340C1" w:rsidRPr="0022289E">
        <w:rPr>
          <w:rFonts w:cs="Arial"/>
        </w:rPr>
        <w:t xml:space="preserve">  </w:t>
      </w:r>
      <w:r w:rsidR="00C2434F" w:rsidRPr="0022289E">
        <w:rPr>
          <w:rFonts w:cs="Arial"/>
        </w:rPr>
        <w:t xml:space="preserve"> </w:t>
      </w:r>
      <w:r w:rsidR="004A3C2F" w:rsidRPr="0022289E">
        <w:rPr>
          <w:rFonts w:cs="Arial"/>
        </w:rPr>
        <w:t xml:space="preserve">Praha, </w:t>
      </w:r>
      <w:r w:rsidR="00F62C3E">
        <w:rPr>
          <w:rFonts w:cs="Arial"/>
        </w:rPr>
        <w:t>26</w:t>
      </w:r>
      <w:r w:rsidR="006B0D03" w:rsidRPr="0022289E">
        <w:rPr>
          <w:rFonts w:cs="Arial"/>
        </w:rPr>
        <w:t xml:space="preserve">. </w:t>
      </w:r>
      <w:r w:rsidR="00B96535">
        <w:rPr>
          <w:rFonts w:cs="Arial"/>
        </w:rPr>
        <w:t>1</w:t>
      </w:r>
      <w:r w:rsidR="003A27B2" w:rsidRPr="0022289E">
        <w:rPr>
          <w:rFonts w:cs="Arial"/>
        </w:rPr>
        <w:t>1</w:t>
      </w:r>
      <w:r w:rsidR="005D7CE2" w:rsidRPr="0022289E">
        <w:rPr>
          <w:rFonts w:cs="Arial"/>
        </w:rPr>
        <w:t>. 201</w:t>
      </w:r>
      <w:r w:rsidR="003319BC" w:rsidRPr="0022289E">
        <w:rPr>
          <w:rFonts w:cs="Arial"/>
        </w:rPr>
        <w:t>5</w:t>
      </w:r>
    </w:p>
    <w:p w:rsidR="00D1119E" w:rsidRDefault="00D1119E" w:rsidP="00B96535">
      <w:pPr>
        <w:pStyle w:val="Bezmezer"/>
        <w:jc w:val="both"/>
        <w:rPr>
          <w:b/>
          <w:i/>
        </w:rPr>
      </w:pPr>
    </w:p>
    <w:p w:rsidR="00B96535" w:rsidRPr="00B96535" w:rsidRDefault="00B96535" w:rsidP="00B96535">
      <w:pPr>
        <w:spacing w:after="0" w:line="240" w:lineRule="auto"/>
        <w:jc w:val="center"/>
        <w:rPr>
          <w:b/>
          <w:sz w:val="32"/>
          <w:szCs w:val="32"/>
        </w:rPr>
      </w:pPr>
      <w:r w:rsidRPr="00B96535">
        <w:rPr>
          <w:b/>
          <w:sz w:val="32"/>
          <w:szCs w:val="32"/>
        </w:rPr>
        <w:t>Spolupráce Úřadu práce ČR a Svazu měst a obcí ČR podporuje zaměstnanost</w:t>
      </w:r>
    </w:p>
    <w:p w:rsidR="00B96535" w:rsidRDefault="00B96535" w:rsidP="00B96535">
      <w:pPr>
        <w:spacing w:after="0" w:line="240" w:lineRule="auto"/>
      </w:pPr>
    </w:p>
    <w:p w:rsidR="00DE2221" w:rsidRDefault="00B96535" w:rsidP="0068250B">
      <w:pPr>
        <w:spacing w:after="0" w:line="240" w:lineRule="auto"/>
        <w:ind w:firstLine="708"/>
        <w:jc w:val="both"/>
        <w:rPr>
          <w:b/>
          <w:i/>
        </w:rPr>
      </w:pPr>
      <w:r w:rsidRPr="0068250B">
        <w:rPr>
          <w:b/>
          <w:i/>
        </w:rPr>
        <w:t xml:space="preserve">Podpořit to, co funguje a inspirovat zákonodárce k tomu, co by měli změnit. O tom bylo jednání vedení Generálního ředitelství Úřadu práce ČR se zástupci předsednictva Svazu měst a obcí ČR. </w:t>
      </w:r>
      <w:r w:rsidR="005003B3">
        <w:rPr>
          <w:b/>
          <w:i/>
        </w:rPr>
        <w:t>Obě</w:t>
      </w:r>
      <w:r w:rsidRPr="0068250B">
        <w:rPr>
          <w:b/>
          <w:i/>
        </w:rPr>
        <w:t xml:space="preserve"> stran</w:t>
      </w:r>
      <w:r w:rsidR="005003B3">
        <w:rPr>
          <w:b/>
          <w:i/>
        </w:rPr>
        <w:t>y navázaly</w:t>
      </w:r>
      <w:r w:rsidRPr="0068250B">
        <w:rPr>
          <w:b/>
          <w:i/>
        </w:rPr>
        <w:t xml:space="preserve"> na dříve uzavřené memorandum o spolupráci, rekapituloval</w:t>
      </w:r>
      <w:r w:rsidR="005003B3">
        <w:rPr>
          <w:b/>
          <w:i/>
        </w:rPr>
        <w:t>y</w:t>
      </w:r>
      <w:r w:rsidRPr="0068250B">
        <w:rPr>
          <w:b/>
          <w:i/>
        </w:rPr>
        <w:t xml:space="preserve"> dosavadní společnou činnost a nastínil</w:t>
      </w:r>
      <w:r w:rsidR="005003B3">
        <w:rPr>
          <w:b/>
          <w:i/>
        </w:rPr>
        <w:t>y</w:t>
      </w:r>
      <w:r w:rsidRPr="0068250B">
        <w:rPr>
          <w:b/>
          <w:i/>
        </w:rPr>
        <w:t xml:space="preserve"> záměry do budoucnosti. </w:t>
      </w:r>
    </w:p>
    <w:p w:rsidR="00DE2221" w:rsidRDefault="00DE2221" w:rsidP="0068250B">
      <w:pPr>
        <w:spacing w:after="0" w:line="240" w:lineRule="auto"/>
        <w:ind w:firstLine="708"/>
        <w:jc w:val="both"/>
        <w:rPr>
          <w:b/>
          <w:i/>
        </w:rPr>
      </w:pPr>
    </w:p>
    <w:p w:rsidR="00B96535" w:rsidRPr="00DE2221" w:rsidRDefault="00B96535" w:rsidP="0068250B">
      <w:pPr>
        <w:spacing w:after="0" w:line="240" w:lineRule="auto"/>
        <w:ind w:firstLine="708"/>
        <w:jc w:val="both"/>
      </w:pPr>
      <w:r w:rsidRPr="00DE2221">
        <w:rPr>
          <w:b/>
        </w:rPr>
        <w:t xml:space="preserve">Úřad práce ČR s obcemi </w:t>
      </w:r>
      <w:r w:rsidR="00C12580" w:rsidRPr="00DE2221">
        <w:rPr>
          <w:b/>
        </w:rPr>
        <w:t>dlouhodobě spolupracuje</w:t>
      </w:r>
      <w:r w:rsidR="00C12580" w:rsidRPr="00DE2221">
        <w:t xml:space="preserve"> v oblasti veřejně prospěšných prací</w:t>
      </w:r>
      <w:r w:rsidR="00DE2221">
        <w:t xml:space="preserve">. V tomto ohledu se společná činnost v budoucnu ještě více zaměří na </w:t>
      </w:r>
      <w:r w:rsidRPr="00DE2221">
        <w:rPr>
          <w:b/>
        </w:rPr>
        <w:t xml:space="preserve">uplatnění dlouhodobě nezaměstnaných </w:t>
      </w:r>
      <w:r w:rsidR="00C12580" w:rsidRPr="00DE2221">
        <w:rPr>
          <w:b/>
        </w:rPr>
        <w:t>uchazečů o zaměstnání</w:t>
      </w:r>
      <w:r w:rsidR="00C12580" w:rsidRPr="00DE2221">
        <w:t>. Větší prostor pro spolupráci je též ve využívání dalšího nástroje aktivní politiky zaměstnanosti</w:t>
      </w:r>
      <w:r w:rsidR="00A813B8" w:rsidRPr="00DE2221">
        <w:t>,</w:t>
      </w:r>
      <w:r w:rsidR="00C12580" w:rsidRPr="00DE2221">
        <w:t xml:space="preserve"> a to společensky účelných pracovních míst </w:t>
      </w:r>
      <w:r w:rsidR="00DE2221">
        <w:t xml:space="preserve">- </w:t>
      </w:r>
      <w:r w:rsidR="00C12580" w:rsidRPr="00DE2221">
        <w:t>vyhrazených.</w:t>
      </w:r>
      <w:r w:rsidRPr="00DE2221">
        <w:t xml:space="preserve"> </w:t>
      </w:r>
    </w:p>
    <w:p w:rsidR="00B96535" w:rsidRDefault="00B96535" w:rsidP="0068250B">
      <w:pPr>
        <w:spacing w:after="0" w:line="240" w:lineRule="auto"/>
        <w:ind w:firstLine="708"/>
        <w:jc w:val="both"/>
      </w:pPr>
      <w:r w:rsidRPr="00DE2221">
        <w:rPr>
          <w:b/>
          <w:i/>
        </w:rPr>
        <w:t>„Po dohodě s některými starosty pořádáme na radnicích pravidelné poradenské dny pro naše klienty, kterých se účastní sociální pracovníci obcí a zástupci ÚP ČR. Osvědčily se a motivují uchazeče o zaměstnání k aktivnímu přístupu při řešení jejich životní situace a hledání práce. Nezaměstnaní se musí v rámci svého individuálního akčního plánu dostavit na obec a zajímat se o to, jakým způsobem mohou hledat třeba vhodné bydlení, jak se dostat z dluhové pasti nebo jak správně hospodařit s</w:t>
      </w:r>
      <w:r w:rsidR="00C12580" w:rsidRPr="00DE2221">
        <w:rPr>
          <w:b/>
          <w:i/>
        </w:rPr>
        <w:t xml:space="preserve">  </w:t>
      </w:r>
      <w:r w:rsidRPr="00DE2221">
        <w:rPr>
          <w:b/>
          <w:i/>
        </w:rPr>
        <w:t>prostředky. Naši specialisté jim zase poradí, jak nejlépe hledat vhodné zaměstnání,“</w:t>
      </w:r>
      <w:r>
        <w:t xml:space="preserve"> říká </w:t>
      </w:r>
      <w:r w:rsidRPr="00DE2221">
        <w:t>generální ředitelka Úřadu práce ČR</w:t>
      </w:r>
      <w:r w:rsidRPr="00FF2643">
        <w:rPr>
          <w:b/>
        </w:rPr>
        <w:t xml:space="preserve"> Kateřina Sadílková.</w:t>
      </w:r>
      <w:r>
        <w:t xml:space="preserve">  </w:t>
      </w:r>
    </w:p>
    <w:p w:rsidR="00B96535" w:rsidRDefault="00B96535" w:rsidP="0068250B">
      <w:pPr>
        <w:spacing w:after="0" w:line="240" w:lineRule="auto"/>
        <w:ind w:firstLine="708"/>
        <w:jc w:val="both"/>
      </w:pPr>
      <w:r>
        <w:t>Efektivní</w:t>
      </w:r>
      <w:r w:rsidR="00093EC3">
        <w:t>m</w:t>
      </w:r>
      <w:r>
        <w:t xml:space="preserve"> nástrojem, který nyní bohužel nefunguje, je </w:t>
      </w:r>
      <w:r w:rsidRPr="00DE2221">
        <w:rPr>
          <w:b/>
        </w:rPr>
        <w:t>veřejná služba</w:t>
      </w:r>
      <w:r>
        <w:t xml:space="preserve">. Svaz měst a obcí ČR podporuje její znovuzavedení. </w:t>
      </w:r>
      <w:r w:rsidR="00DE2221">
        <w:t>Také o</w:t>
      </w:r>
      <w:r>
        <w:t xml:space="preserve">ceňuje </w:t>
      </w:r>
      <w:r w:rsidR="00093EC3">
        <w:t>angažovanost Úřadu práce ČR</w:t>
      </w:r>
      <w:r w:rsidR="00A357A9">
        <w:t>, pokud jde o podporu </w:t>
      </w:r>
      <w:r w:rsidRPr="00DE2221">
        <w:rPr>
          <w:b/>
        </w:rPr>
        <w:t>asistent</w:t>
      </w:r>
      <w:r w:rsidR="00093EC3" w:rsidRPr="00DE2221">
        <w:rPr>
          <w:b/>
        </w:rPr>
        <w:t>ů</w:t>
      </w:r>
      <w:r w:rsidRPr="00DE2221">
        <w:rPr>
          <w:b/>
        </w:rPr>
        <w:t xml:space="preserve"> prevence kriminality</w:t>
      </w:r>
      <w:r>
        <w:t xml:space="preserve">. </w:t>
      </w:r>
      <w:r w:rsidR="00A357A9" w:rsidRPr="00A357A9">
        <w:t>N</w:t>
      </w:r>
      <w:r w:rsidRPr="00A357A9">
        <w:t>a</w:t>
      </w:r>
      <w:r>
        <w:t xml:space="preserve"> jejich </w:t>
      </w:r>
      <w:r w:rsidR="005003B3">
        <w:t>zaměstnávání</w:t>
      </w:r>
      <w:r>
        <w:t xml:space="preserve"> </w:t>
      </w:r>
      <w:r w:rsidR="00A357A9" w:rsidRPr="00A357A9">
        <w:t xml:space="preserve">přispívá </w:t>
      </w:r>
      <w:r>
        <w:t xml:space="preserve">v současné době v rámci veřejně prospěšných prací. </w:t>
      </w:r>
      <w:r w:rsidR="00DE2221">
        <w:t xml:space="preserve">Asistenti mimo jiné </w:t>
      </w:r>
      <w:r w:rsidR="00A813B8" w:rsidRPr="00A813B8">
        <w:t>dohlížejí na bezpečnost na pracovištích ÚP ČR</w:t>
      </w:r>
      <w:r w:rsidR="00A813B8">
        <w:t xml:space="preserve">. </w:t>
      </w:r>
      <w:r>
        <w:t xml:space="preserve">Od nového roku by se tato </w:t>
      </w:r>
      <w:r w:rsidR="00DE2221">
        <w:t xml:space="preserve">aktivita </w:t>
      </w:r>
      <w:r>
        <w:t xml:space="preserve">měla ještě posílit.   </w:t>
      </w:r>
    </w:p>
    <w:p w:rsidR="00B96535" w:rsidRDefault="00A357A9" w:rsidP="0068250B">
      <w:pPr>
        <w:spacing w:after="0" w:line="240" w:lineRule="auto"/>
        <w:ind w:firstLine="708"/>
        <w:jc w:val="both"/>
      </w:pPr>
      <w:r>
        <w:t xml:space="preserve">Jak už bylo řečeno – v návratu na trh práce by měla dlouhodobě nezaměstnaným pomoci i </w:t>
      </w:r>
      <w:r w:rsidR="005003B3" w:rsidRPr="00DE2221">
        <w:rPr>
          <w:b/>
        </w:rPr>
        <w:t>intenzi</w:t>
      </w:r>
      <w:r w:rsidR="00B96535" w:rsidRPr="00DE2221">
        <w:rPr>
          <w:b/>
        </w:rPr>
        <w:t>vnější spolupráce</w:t>
      </w:r>
      <w:r w:rsidR="00B96535">
        <w:t xml:space="preserve"> Svazu měst a obcí ČR a ÚP ČR. </w:t>
      </w:r>
    </w:p>
    <w:p w:rsidR="00B96535" w:rsidRDefault="00B96535" w:rsidP="0068250B">
      <w:pPr>
        <w:spacing w:after="0" w:line="240" w:lineRule="auto"/>
        <w:ind w:firstLine="708"/>
        <w:jc w:val="both"/>
      </w:pPr>
      <w:r w:rsidRPr="00DE2221">
        <w:rPr>
          <w:b/>
          <w:i/>
        </w:rPr>
        <w:t xml:space="preserve">„Nejdříve zjistíme konkrétní situaci ve městech a obcích. Na základě toho by na obcích například mohla vzniknout pozice </w:t>
      </w:r>
      <w:r w:rsidR="00A813B8" w:rsidRPr="00DE2221">
        <w:rPr>
          <w:b/>
          <w:i/>
        </w:rPr>
        <w:t>poradce v oblasti komunitní práce</w:t>
      </w:r>
      <w:r w:rsidRPr="00DE2221">
        <w:rPr>
          <w:b/>
          <w:i/>
        </w:rPr>
        <w:t>, který by byl styčným důstojníkem pro Úřad práce</w:t>
      </w:r>
      <w:r w:rsidR="005003B3" w:rsidRPr="00DE2221">
        <w:rPr>
          <w:b/>
          <w:i/>
        </w:rPr>
        <w:t xml:space="preserve"> ČR</w:t>
      </w:r>
      <w:r w:rsidR="00A357A9">
        <w:rPr>
          <w:b/>
          <w:i/>
        </w:rPr>
        <w:t xml:space="preserve"> v rámci </w:t>
      </w:r>
      <w:r w:rsidR="00346C61">
        <w:rPr>
          <w:b/>
          <w:i/>
        </w:rPr>
        <w:lastRenderedPageBreak/>
        <w:t xml:space="preserve">agendy </w:t>
      </w:r>
      <w:r w:rsidR="00346C61" w:rsidRPr="00A357A9">
        <w:rPr>
          <w:b/>
          <w:i/>
        </w:rPr>
        <w:t>zaměstnanosti a sociálních</w:t>
      </w:r>
      <w:r w:rsidR="00A357A9" w:rsidRPr="00A357A9">
        <w:rPr>
          <w:b/>
          <w:i/>
        </w:rPr>
        <w:t xml:space="preserve"> dávek,</w:t>
      </w:r>
      <w:r w:rsidRPr="00DE2221">
        <w:rPr>
          <w:b/>
          <w:i/>
        </w:rPr>
        <w:t xml:space="preserve"> a také pozice asistenta prevence kriminality. Spolupráce je možná i </w:t>
      </w:r>
      <w:r w:rsidR="00DE2221">
        <w:rPr>
          <w:b/>
          <w:i/>
        </w:rPr>
        <w:t xml:space="preserve">v případě </w:t>
      </w:r>
      <w:r w:rsidRPr="00DE2221">
        <w:rPr>
          <w:b/>
          <w:i/>
        </w:rPr>
        <w:t>připravovaných Center sdílených služeb obcí, která by měla poskytovat poradenský servis malý</w:t>
      </w:r>
      <w:r w:rsidR="00346C61">
        <w:rPr>
          <w:b/>
          <w:i/>
        </w:rPr>
        <w:t>m</w:t>
      </w:r>
      <w:r w:rsidRPr="00DE2221">
        <w:rPr>
          <w:b/>
          <w:i/>
        </w:rPr>
        <w:t xml:space="preserve"> obcím s nedostatečným aparátem,“</w:t>
      </w:r>
      <w:r>
        <w:t xml:space="preserve"> říká </w:t>
      </w:r>
      <w:r w:rsidRPr="00DE2221">
        <w:t xml:space="preserve">předseda Svazu měst a obcí ČR a starosta Kyjova </w:t>
      </w:r>
      <w:r w:rsidRPr="00341DAA">
        <w:rPr>
          <w:b/>
        </w:rPr>
        <w:t xml:space="preserve">František </w:t>
      </w:r>
      <w:proofErr w:type="spellStart"/>
      <w:r w:rsidRPr="00341DAA">
        <w:rPr>
          <w:b/>
        </w:rPr>
        <w:t>Lukl</w:t>
      </w:r>
      <w:proofErr w:type="spellEnd"/>
      <w:r w:rsidRPr="00341DAA">
        <w:rPr>
          <w:b/>
        </w:rPr>
        <w:t xml:space="preserve"> </w:t>
      </w:r>
      <w:r>
        <w:t>a dodává, že jde o aktuálně připravovaný projekt Svazu.</w:t>
      </w:r>
    </w:p>
    <w:p w:rsidR="005003B3" w:rsidRDefault="00B96535" w:rsidP="0068250B">
      <w:pPr>
        <w:spacing w:after="0" w:line="240" w:lineRule="auto"/>
        <w:ind w:firstLine="708"/>
        <w:jc w:val="both"/>
      </w:pPr>
      <w:r>
        <w:t>Dojde také k </w:t>
      </w:r>
      <w:r w:rsidRPr="00DE2221">
        <w:rPr>
          <w:b/>
        </w:rPr>
        <w:t>posílení vzájemné komunikace a předávání informací mezi oběma organizacemi</w:t>
      </w:r>
      <w:r>
        <w:t>. Generální ředitelka Úřadu práce ČR Kateřina Sadílková tak 10. prosince 2015 vystoupí na XVIII. celostátní finanční konferenci, kterou v pražských Vysočanech pořádá Svaz měst a obcí</w:t>
      </w:r>
      <w:r w:rsidR="005003B3">
        <w:t xml:space="preserve"> ČR</w:t>
      </w:r>
      <w:r>
        <w:t xml:space="preserve">. </w:t>
      </w:r>
      <w:r w:rsidR="005003B3">
        <w:t>Ředitelé krajských poboček Úřadu</w:t>
      </w:r>
      <w:r>
        <w:t xml:space="preserve"> práce ČR pak budou příští rok informovat starosty o nástrojích na podporu zaměstnanosti a aktuální situaci v oblasti sociálních dávek na tradičních Krajských setkáních, která Svaz uspořádá v prvním čtvrtletí. </w:t>
      </w:r>
    </w:p>
    <w:p w:rsidR="00B96535" w:rsidRDefault="00B96535" w:rsidP="0068250B">
      <w:pPr>
        <w:spacing w:after="0" w:line="240" w:lineRule="auto"/>
        <w:ind w:firstLine="708"/>
        <w:jc w:val="both"/>
      </w:pPr>
      <w:r>
        <w:t xml:space="preserve">Na jednání rovněž zaznělo, že </w:t>
      </w:r>
      <w:r w:rsidRPr="00DE2221">
        <w:rPr>
          <w:b/>
        </w:rPr>
        <w:t xml:space="preserve">je třeba </w:t>
      </w:r>
      <w:r w:rsidR="00346C61">
        <w:rPr>
          <w:b/>
        </w:rPr>
        <w:t>zaměřit se na postavení seniorů</w:t>
      </w:r>
      <w:bookmarkStart w:id="0" w:name="_GoBack"/>
      <w:bookmarkEnd w:id="0"/>
      <w:r>
        <w:t>. Sociální situace mnoha z nich je totiž velmi obtížná, často žijí na hranici chudoby a zdravotní stav jim neumožňuje pracovat. Kvalita lidské společnosti se přitom pozná podle toho, jak se stará o své slabé.</w:t>
      </w:r>
    </w:p>
    <w:p w:rsidR="00B96535" w:rsidRDefault="00B96535" w:rsidP="00B96535">
      <w:pPr>
        <w:spacing w:after="0" w:line="240" w:lineRule="auto"/>
        <w:jc w:val="both"/>
        <w:rPr>
          <w:b/>
          <w:i/>
        </w:rPr>
      </w:pPr>
    </w:p>
    <w:p w:rsidR="00AA676A" w:rsidRDefault="00AA676A" w:rsidP="00B96535">
      <w:pPr>
        <w:pStyle w:val="Bezmezer"/>
        <w:jc w:val="both"/>
      </w:pPr>
    </w:p>
    <w:p w:rsidR="002C17BF" w:rsidRDefault="00AA676A" w:rsidP="00B96535">
      <w:pPr>
        <w:pStyle w:val="Bezmezer"/>
        <w:jc w:val="both"/>
      </w:pPr>
      <w:r>
        <w:t xml:space="preserve">                                                                   </w:t>
      </w:r>
      <w:r w:rsidR="00A7693A" w:rsidRPr="00AA676A">
        <w:t>K</w:t>
      </w:r>
      <w:r w:rsidR="002C17BF" w:rsidRPr="00AA676A">
        <w:t>ateřina Beránková, tisková mluvčí ÚP</w:t>
      </w:r>
      <w:r w:rsidR="00DC3265" w:rsidRPr="00AA676A">
        <w:t xml:space="preserve"> ČR</w:t>
      </w:r>
    </w:p>
    <w:p w:rsidR="00BF45F8" w:rsidRPr="00AA676A" w:rsidRDefault="00BF45F8" w:rsidP="00B96535">
      <w:pPr>
        <w:pStyle w:val="Bezmezer"/>
        <w:ind w:left="2832"/>
        <w:jc w:val="both"/>
      </w:pPr>
      <w:r>
        <w:t>Štěpánka Filipová, mediální zastoupení SMO ČR</w:t>
      </w:r>
    </w:p>
    <w:p w:rsidR="00D418A7" w:rsidRPr="00AA676A" w:rsidRDefault="00D418A7" w:rsidP="00B96535">
      <w:pPr>
        <w:pStyle w:val="Bezmezer"/>
        <w:jc w:val="both"/>
      </w:pPr>
    </w:p>
    <w:sectPr w:rsidR="00D418A7" w:rsidRPr="00AA676A" w:rsidSect="00AB3A67">
      <w:headerReference w:type="default" r:id="rId8"/>
      <w:footerReference w:type="default" r:id="rId9"/>
      <w:pgSz w:w="11906" w:h="16838" w:code="9"/>
      <w:pgMar w:top="4139" w:right="1418" w:bottom="2268" w:left="3402" w:header="1134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F6" w:rsidRDefault="00E143F6" w:rsidP="00F374EB">
      <w:pPr>
        <w:spacing w:after="0"/>
      </w:pPr>
      <w:r>
        <w:separator/>
      </w:r>
    </w:p>
  </w:endnote>
  <w:endnote w:type="continuationSeparator" w:id="0">
    <w:p w:rsidR="00E143F6" w:rsidRDefault="00E143F6" w:rsidP="00F374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F8" w:rsidRDefault="00BF3DBB" w:rsidP="00AA676A">
    <w:pPr>
      <w:pStyle w:val="Bezmezer"/>
      <w:rPr>
        <w:rStyle w:val="Hypertextovodkaz"/>
        <w:rFonts w:cs="Calibri"/>
        <w:color w:val="auto"/>
        <w:sz w:val="20"/>
        <w:szCs w:val="20"/>
      </w:rPr>
    </w:pPr>
    <w:r w:rsidRPr="00AA676A">
      <w:rPr>
        <w:sz w:val="20"/>
        <w:szCs w:val="20"/>
      </w:rPr>
      <w:t xml:space="preserve">Úřad práce ČR | Mgr. Kateřina Beránková, tisková mluvčí| +420 724 209 037 </w:t>
    </w:r>
    <w:hyperlink r:id="rId1" w:history="1">
      <w:r w:rsidR="00AA676A" w:rsidRPr="00AA676A">
        <w:rPr>
          <w:rStyle w:val="Hypertextovodkaz"/>
          <w:color w:val="auto"/>
          <w:sz w:val="20"/>
          <w:szCs w:val="20"/>
        </w:rPr>
        <w:t>katerina.berankova@uradprace.cz</w:t>
      </w:r>
    </w:hyperlink>
    <w:r w:rsidRPr="00AA676A">
      <w:rPr>
        <w:sz w:val="20"/>
        <w:szCs w:val="20"/>
      </w:rPr>
      <w:t>|</w:t>
    </w:r>
    <w:hyperlink r:id="rId2" w:history="1">
      <w:r w:rsidRPr="00AA676A">
        <w:rPr>
          <w:rStyle w:val="Hypertextovodkaz"/>
          <w:rFonts w:cs="Calibri"/>
          <w:color w:val="0070C0"/>
          <w:sz w:val="20"/>
          <w:szCs w:val="20"/>
        </w:rPr>
        <w:t>www.uradprace.cz</w:t>
      </w:r>
    </w:hyperlink>
    <w:r w:rsidR="00AA676A" w:rsidRPr="00AA676A">
      <w:rPr>
        <w:rStyle w:val="Hypertextovodkaz"/>
        <w:rFonts w:cs="Calibri"/>
        <w:color w:val="365F91" w:themeColor="accent1" w:themeShade="BF"/>
        <w:sz w:val="20"/>
        <w:szCs w:val="20"/>
      </w:rPr>
      <w:t xml:space="preserve"> </w:t>
    </w:r>
    <w:r w:rsidR="00AA676A" w:rsidRPr="00AA676A">
      <w:rPr>
        <w:rStyle w:val="Hypertextovodkaz"/>
        <w:rFonts w:cs="Calibri"/>
        <w:color w:val="auto"/>
        <w:sz w:val="20"/>
        <w:szCs w:val="20"/>
      </w:rPr>
      <w:t xml:space="preserve"> </w:t>
    </w:r>
  </w:p>
  <w:p w:rsidR="00BF45F8" w:rsidRDefault="00BF45F8" w:rsidP="00AA676A">
    <w:pPr>
      <w:pStyle w:val="Bezmezer"/>
      <w:rPr>
        <w:rStyle w:val="Hypertextovodkaz"/>
        <w:rFonts w:cs="Calibri"/>
        <w:color w:val="auto"/>
        <w:sz w:val="20"/>
        <w:szCs w:val="20"/>
        <w:u w:val="none"/>
      </w:rPr>
    </w:pPr>
  </w:p>
  <w:p w:rsidR="00BF45F8" w:rsidRDefault="00BF45F8" w:rsidP="00AA676A">
    <w:pPr>
      <w:pStyle w:val="Bezmezer"/>
      <w:rPr>
        <w:sz w:val="20"/>
        <w:szCs w:val="20"/>
      </w:rPr>
    </w:pPr>
    <w:r w:rsidRPr="00BF45F8">
      <w:rPr>
        <w:rStyle w:val="Hypertextovodkaz"/>
        <w:rFonts w:cs="Calibri"/>
        <w:color w:val="auto"/>
        <w:sz w:val="20"/>
        <w:szCs w:val="20"/>
        <w:u w:val="none"/>
      </w:rPr>
      <w:t xml:space="preserve">Svaz měst a obcí ČR </w:t>
    </w:r>
    <w:r w:rsidRPr="00AA676A">
      <w:rPr>
        <w:sz w:val="20"/>
        <w:szCs w:val="20"/>
      </w:rPr>
      <w:t>|</w:t>
    </w:r>
    <w:r>
      <w:rPr>
        <w:sz w:val="20"/>
        <w:szCs w:val="20"/>
      </w:rPr>
      <w:t xml:space="preserve"> Mgr. Štěpánka Filipová </w:t>
    </w:r>
    <w:r w:rsidRPr="00AA676A">
      <w:rPr>
        <w:sz w:val="20"/>
        <w:szCs w:val="20"/>
      </w:rPr>
      <w:t>|</w:t>
    </w:r>
    <w:r>
      <w:rPr>
        <w:sz w:val="20"/>
        <w:szCs w:val="20"/>
      </w:rPr>
      <w:t xml:space="preserve"> mediální zastoupení </w:t>
    </w:r>
    <w:r w:rsidRPr="00AA676A">
      <w:rPr>
        <w:sz w:val="20"/>
        <w:szCs w:val="20"/>
      </w:rPr>
      <w:t>|</w:t>
    </w:r>
    <w:r>
      <w:rPr>
        <w:sz w:val="20"/>
        <w:szCs w:val="20"/>
      </w:rPr>
      <w:t xml:space="preserve"> +420 724 302 802</w:t>
    </w:r>
  </w:p>
  <w:p w:rsidR="00AA676A" w:rsidRPr="00AA676A" w:rsidRDefault="007D7E9E" w:rsidP="00AA676A">
    <w:pPr>
      <w:pStyle w:val="Bezmezer"/>
      <w:rPr>
        <w:rFonts w:cs="Calibri"/>
        <w:sz w:val="20"/>
        <w:szCs w:val="20"/>
      </w:rPr>
    </w:pPr>
    <w:hyperlink r:id="rId3" w:history="1">
      <w:r w:rsidR="00BF45F8" w:rsidRPr="00AD0787">
        <w:rPr>
          <w:rStyle w:val="Hypertextovodkaz"/>
          <w:sz w:val="20"/>
          <w:szCs w:val="20"/>
        </w:rPr>
        <w:t>filipova@smocr.cz</w:t>
      </w:r>
    </w:hyperlink>
    <w:r w:rsidR="00BF45F8">
      <w:rPr>
        <w:sz w:val="20"/>
        <w:szCs w:val="20"/>
      </w:rPr>
      <w:t xml:space="preserve"> </w:t>
    </w:r>
    <w:r w:rsidR="00BF45F8" w:rsidRPr="00AA676A">
      <w:rPr>
        <w:sz w:val="20"/>
        <w:szCs w:val="20"/>
      </w:rPr>
      <w:t>|</w:t>
    </w:r>
    <w:r w:rsidR="00BF45F8">
      <w:rPr>
        <w:sz w:val="20"/>
        <w:szCs w:val="20"/>
      </w:rPr>
      <w:t xml:space="preserve"> www.smocr.cz</w:t>
    </w:r>
    <w:r w:rsidR="00BF3DBB" w:rsidRPr="00AA676A">
      <w:rPr>
        <w:color w:val="001E96"/>
        <w:sz w:val="20"/>
        <w:szCs w:val="20"/>
      </w:rPr>
      <w:br/>
    </w:r>
  </w:p>
  <w:p w:rsidR="006B0D03" w:rsidRPr="00E86A13" w:rsidRDefault="006B0D03" w:rsidP="00AA676A">
    <w:pPr>
      <w:pStyle w:val="BasicParagraph"/>
      <w:spacing w:line="276" w:lineRule="auto"/>
      <w:rPr>
        <w:rFonts w:asciiTheme="minorHAnsi" w:hAnsiTheme="minorHAnsi" w:cs="Calibri"/>
        <w:sz w:val="20"/>
        <w:szCs w:val="20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F6" w:rsidRDefault="00E143F6" w:rsidP="00F374EB">
      <w:pPr>
        <w:spacing w:after="0"/>
      </w:pPr>
      <w:r>
        <w:separator/>
      </w:r>
    </w:p>
  </w:footnote>
  <w:footnote w:type="continuationSeparator" w:id="0">
    <w:p w:rsidR="00E143F6" w:rsidRDefault="00E143F6" w:rsidP="00F374E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DF" w:rsidRDefault="009068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-358140</wp:posOffset>
          </wp:positionV>
          <wp:extent cx="1365250" cy="1019175"/>
          <wp:effectExtent l="19050" t="0" r="6350" b="0"/>
          <wp:wrapTight wrapText="bothSides">
            <wp:wrapPolygon edited="0">
              <wp:start x="-301" y="0"/>
              <wp:lineTo x="-301" y="21398"/>
              <wp:lineTo x="21700" y="21398"/>
              <wp:lineTo x="21700" y="0"/>
              <wp:lineTo x="-301" y="0"/>
            </wp:wrapPolygon>
          </wp:wrapTight>
          <wp:docPr id="1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7E9E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60.65pt;margin-top:-34.2pt;width:186pt;height:46.85pt;z-index:251659264;visibility:visible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" filled="f" stroked="f">
          <v:textbox>
            <w:txbxContent>
              <w:p w:rsidR="002950DF" w:rsidRPr="00853EC5" w:rsidRDefault="002950DF" w:rsidP="00DC606A">
                <w:pPr>
                  <w:spacing w:after="0" w:line="240" w:lineRule="atLeast"/>
                  <w:jc w:val="right"/>
                  <w:rPr>
                    <w:color w:val="001E96"/>
                    <w:sz w:val="52"/>
                    <w:szCs w:val="52"/>
                  </w:rPr>
                </w:pPr>
                <w:r w:rsidRPr="00853EC5">
                  <w:rPr>
                    <w:color w:val="001E96"/>
                    <w:sz w:val="52"/>
                    <w:szCs w:val="52"/>
                  </w:rPr>
                  <w:t>Tisková zpráva</w:t>
                </w:r>
              </w:p>
            </w:txbxContent>
          </v:textbox>
        </v:shape>
      </w:pict>
    </w:r>
    <w:r w:rsidR="007D7E9E">
      <w:rPr>
        <w:noProof/>
        <w:lang w:eastAsia="cs-CZ"/>
      </w:rPr>
      <w:pict>
        <v:shape id="Text Box 7" o:spid="_x0000_s4097" type="#_x0000_t202" style="position:absolute;margin-left:-140.95pt;margin-top:146.2pt;width:121.5pt;height:328.3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tT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" filled="f" stroked="f">
          <v:textbox>
            <w:txbxContent>
              <w:p w:rsidR="002950DF" w:rsidRPr="0022289E" w:rsidRDefault="002950DF" w:rsidP="000B1A3A">
                <w:pPr>
                  <w:pStyle w:val="zapisadresy"/>
                </w:pPr>
                <w:r w:rsidRPr="0022289E">
                  <w:t>Úřad práce ČR</w:t>
                </w:r>
              </w:p>
              <w:p w:rsidR="002950DF" w:rsidRPr="004F4DE8" w:rsidRDefault="002950DF" w:rsidP="000B1A3A">
                <w:pPr>
                  <w:pStyle w:val="zapisadresy"/>
                </w:pPr>
                <w:r w:rsidRPr="004F4DE8">
                  <w:t>Generální ředitelství</w:t>
                </w:r>
              </w:p>
              <w:p w:rsidR="002950DF" w:rsidRPr="004F4DE8" w:rsidRDefault="003A27B2" w:rsidP="009479A6">
                <w:pPr>
                  <w:pStyle w:val="zapisadresy"/>
                </w:pPr>
                <w:r>
                  <w:t>Dobrovského 25</w:t>
                </w:r>
              </w:p>
              <w:p w:rsidR="002950DF" w:rsidRPr="004F4DE8" w:rsidRDefault="003A27B2" w:rsidP="000B1A3A">
                <w:pPr>
                  <w:pStyle w:val="zapisadresy"/>
                </w:pPr>
                <w:r>
                  <w:t>170 00 Praha 7</w:t>
                </w:r>
              </w:p>
              <w:p w:rsidR="002950DF" w:rsidRPr="004F4DE8" w:rsidRDefault="002950DF" w:rsidP="000B1A3A">
                <w:pPr>
                  <w:pStyle w:val="zapisadresy"/>
                </w:pPr>
              </w:p>
              <w:p w:rsidR="002950DF" w:rsidRDefault="009479A6" w:rsidP="000B1A3A">
                <w:pPr>
                  <w:pStyle w:val="zapisadresy"/>
                </w:pPr>
                <w:r>
                  <w:t>t</w:t>
                </w:r>
                <w:r w:rsidR="002950DF" w:rsidRPr="004F4DE8">
                  <w:t xml:space="preserve">el.: 950 </w:t>
                </w:r>
                <w:r w:rsidR="003319BC">
                  <w:t xml:space="preserve"> 180  </w:t>
                </w:r>
                <w:r w:rsidR="002950DF" w:rsidRPr="004F4DE8">
                  <w:t>111</w:t>
                </w:r>
              </w:p>
              <w:p w:rsidR="009479A6" w:rsidRDefault="009479A6" w:rsidP="000B1A3A">
                <w:pPr>
                  <w:pStyle w:val="zapisadresy"/>
                </w:pPr>
                <w:r>
                  <w:t>www.uradprace.cz</w:t>
                </w:r>
              </w:p>
              <w:p w:rsidR="009479A6" w:rsidRDefault="009479A6" w:rsidP="000B1A3A">
                <w:pPr>
                  <w:pStyle w:val="zapisadresy"/>
                </w:pPr>
              </w:p>
              <w:p w:rsidR="009479A6" w:rsidRDefault="009479A6" w:rsidP="000B1A3A">
                <w:pPr>
                  <w:pStyle w:val="zapisadresy"/>
                </w:pPr>
              </w:p>
              <w:p w:rsidR="009479A6" w:rsidRPr="000B1A3A" w:rsidRDefault="009479A6" w:rsidP="000B1A3A">
                <w:pPr>
                  <w:pStyle w:val="zapisadresy"/>
                </w:pPr>
                <w:r w:rsidRPr="0022289E">
                  <w:t>Svaz měst a obcí ČR</w:t>
                </w:r>
                <w:r>
                  <w:br/>
                  <w:t>5. května 1640/65 </w:t>
                </w:r>
                <w:r>
                  <w:br/>
                  <w:t>140 21 Praha 4</w:t>
                </w:r>
                <w:r>
                  <w:br/>
                </w:r>
                <w:r>
                  <w:br/>
                  <w:t xml:space="preserve">tel.: </w:t>
                </w:r>
                <w:r>
                  <w:rPr>
                    <w:rStyle w:val="skypec2cprintcontainer"/>
                  </w:rPr>
                  <w:t>234 709 711</w:t>
                </w:r>
                <w:r>
                  <w:br/>
                  <w:t>www.smocr.cz</w:t>
                </w:r>
              </w:p>
            </w:txbxContent>
          </v:textbox>
        </v:shape>
      </w:pict>
    </w:r>
    <w:r w:rsidR="002950DF"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8484" cy="1638604"/>
          <wp:effectExtent l="19050" t="0" r="4166" b="0"/>
          <wp:wrapNone/>
          <wp:docPr id="5" name="Obrázek 1" descr="UP_logo_RGB_tiskovazprav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tiskovazprava-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8484" cy="163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7FA4"/>
    <w:multiLevelType w:val="hybridMultilevel"/>
    <w:tmpl w:val="3CC48282"/>
    <w:lvl w:ilvl="0" w:tplc="391AE89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F44D1E"/>
    <w:multiLevelType w:val="hybridMultilevel"/>
    <w:tmpl w:val="360CBFA8"/>
    <w:lvl w:ilvl="0" w:tplc="12F6D5C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CD73F5C"/>
    <w:multiLevelType w:val="hybridMultilevel"/>
    <w:tmpl w:val="C78E4DB4"/>
    <w:lvl w:ilvl="0" w:tplc="A0A2E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374E"/>
    <w:rsid w:val="0000204A"/>
    <w:rsid w:val="000020D8"/>
    <w:rsid w:val="00005E5E"/>
    <w:rsid w:val="0001306B"/>
    <w:rsid w:val="000174D3"/>
    <w:rsid w:val="00021214"/>
    <w:rsid w:val="000319BF"/>
    <w:rsid w:val="00035BBC"/>
    <w:rsid w:val="000410E1"/>
    <w:rsid w:val="000455A2"/>
    <w:rsid w:val="00046015"/>
    <w:rsid w:val="0005079B"/>
    <w:rsid w:val="00056A83"/>
    <w:rsid w:val="00060204"/>
    <w:rsid w:val="00093EC3"/>
    <w:rsid w:val="000A49F9"/>
    <w:rsid w:val="000B1A3A"/>
    <w:rsid w:val="000C677D"/>
    <w:rsid w:val="000D016B"/>
    <w:rsid w:val="000D4435"/>
    <w:rsid w:val="000E3F7F"/>
    <w:rsid w:val="000E763A"/>
    <w:rsid w:val="0011205C"/>
    <w:rsid w:val="001163E1"/>
    <w:rsid w:val="00116451"/>
    <w:rsid w:val="00126F58"/>
    <w:rsid w:val="0013430D"/>
    <w:rsid w:val="001519DF"/>
    <w:rsid w:val="001521E9"/>
    <w:rsid w:val="00157865"/>
    <w:rsid w:val="00163D9B"/>
    <w:rsid w:val="00187D43"/>
    <w:rsid w:val="00192C09"/>
    <w:rsid w:val="001A0494"/>
    <w:rsid w:val="001A30DD"/>
    <w:rsid w:val="001A5126"/>
    <w:rsid w:val="001B268A"/>
    <w:rsid w:val="001C0C7A"/>
    <w:rsid w:val="001C1C1C"/>
    <w:rsid w:val="001C3ACE"/>
    <w:rsid w:val="001D244E"/>
    <w:rsid w:val="001D24A0"/>
    <w:rsid w:val="001F033D"/>
    <w:rsid w:val="001F193D"/>
    <w:rsid w:val="002219AF"/>
    <w:rsid w:val="00221A8C"/>
    <w:rsid w:val="0022289E"/>
    <w:rsid w:val="0022312D"/>
    <w:rsid w:val="002266B9"/>
    <w:rsid w:val="002276D6"/>
    <w:rsid w:val="00231213"/>
    <w:rsid w:val="002315B1"/>
    <w:rsid w:val="00241A9D"/>
    <w:rsid w:val="00243708"/>
    <w:rsid w:val="00243B16"/>
    <w:rsid w:val="0024537D"/>
    <w:rsid w:val="0024758A"/>
    <w:rsid w:val="00247D18"/>
    <w:rsid w:val="00264B5C"/>
    <w:rsid w:val="00267A67"/>
    <w:rsid w:val="0027066A"/>
    <w:rsid w:val="00274796"/>
    <w:rsid w:val="0027749C"/>
    <w:rsid w:val="002950DF"/>
    <w:rsid w:val="002B0239"/>
    <w:rsid w:val="002C0B21"/>
    <w:rsid w:val="002C17BF"/>
    <w:rsid w:val="002E024D"/>
    <w:rsid w:val="002E13BD"/>
    <w:rsid w:val="002E6AC4"/>
    <w:rsid w:val="00325D13"/>
    <w:rsid w:val="003305E6"/>
    <w:rsid w:val="003319BC"/>
    <w:rsid w:val="00346C61"/>
    <w:rsid w:val="00351B22"/>
    <w:rsid w:val="00353FF2"/>
    <w:rsid w:val="00356F08"/>
    <w:rsid w:val="00387816"/>
    <w:rsid w:val="00387F3B"/>
    <w:rsid w:val="003A27B2"/>
    <w:rsid w:val="003A735D"/>
    <w:rsid w:val="003B3BD6"/>
    <w:rsid w:val="003B7267"/>
    <w:rsid w:val="003C04CF"/>
    <w:rsid w:val="003C302F"/>
    <w:rsid w:val="003C42D2"/>
    <w:rsid w:val="003C5495"/>
    <w:rsid w:val="003D7785"/>
    <w:rsid w:val="003E3CE9"/>
    <w:rsid w:val="003E6153"/>
    <w:rsid w:val="003F13DD"/>
    <w:rsid w:val="00433F2C"/>
    <w:rsid w:val="00434C25"/>
    <w:rsid w:val="00450535"/>
    <w:rsid w:val="0045317D"/>
    <w:rsid w:val="00453C2F"/>
    <w:rsid w:val="00454F59"/>
    <w:rsid w:val="004618A7"/>
    <w:rsid w:val="00472B68"/>
    <w:rsid w:val="00476080"/>
    <w:rsid w:val="004A11E7"/>
    <w:rsid w:val="004A1E01"/>
    <w:rsid w:val="004A3C2F"/>
    <w:rsid w:val="004A5942"/>
    <w:rsid w:val="004B3FC0"/>
    <w:rsid w:val="004C14D4"/>
    <w:rsid w:val="004D607F"/>
    <w:rsid w:val="004E27C3"/>
    <w:rsid w:val="004E7645"/>
    <w:rsid w:val="004F4DE8"/>
    <w:rsid w:val="005003B3"/>
    <w:rsid w:val="00503895"/>
    <w:rsid w:val="00514650"/>
    <w:rsid w:val="00536ACD"/>
    <w:rsid w:val="00537463"/>
    <w:rsid w:val="005857BF"/>
    <w:rsid w:val="00586B41"/>
    <w:rsid w:val="005938BC"/>
    <w:rsid w:val="00594038"/>
    <w:rsid w:val="005D025F"/>
    <w:rsid w:val="005D7CE2"/>
    <w:rsid w:val="005E0F54"/>
    <w:rsid w:val="005E3A18"/>
    <w:rsid w:val="005E7A69"/>
    <w:rsid w:val="005F0E2D"/>
    <w:rsid w:val="005F3CDB"/>
    <w:rsid w:val="00602A8D"/>
    <w:rsid w:val="006034EF"/>
    <w:rsid w:val="006111BF"/>
    <w:rsid w:val="00614101"/>
    <w:rsid w:val="00623AD8"/>
    <w:rsid w:val="00633F64"/>
    <w:rsid w:val="00634601"/>
    <w:rsid w:val="00654D1E"/>
    <w:rsid w:val="00666531"/>
    <w:rsid w:val="006705B5"/>
    <w:rsid w:val="00670E7B"/>
    <w:rsid w:val="00671D8E"/>
    <w:rsid w:val="00672849"/>
    <w:rsid w:val="006736A4"/>
    <w:rsid w:val="006752F8"/>
    <w:rsid w:val="006821AF"/>
    <w:rsid w:val="0068250B"/>
    <w:rsid w:val="00696DBD"/>
    <w:rsid w:val="006A21DB"/>
    <w:rsid w:val="006B0D03"/>
    <w:rsid w:val="006B4F58"/>
    <w:rsid w:val="006B557E"/>
    <w:rsid w:val="006C08C0"/>
    <w:rsid w:val="00701306"/>
    <w:rsid w:val="007271BC"/>
    <w:rsid w:val="00727E12"/>
    <w:rsid w:val="00744BC5"/>
    <w:rsid w:val="00745222"/>
    <w:rsid w:val="00745B37"/>
    <w:rsid w:val="0075799F"/>
    <w:rsid w:val="007771AF"/>
    <w:rsid w:val="0079568A"/>
    <w:rsid w:val="007A0A53"/>
    <w:rsid w:val="007A7E84"/>
    <w:rsid w:val="007B4613"/>
    <w:rsid w:val="007B5AFD"/>
    <w:rsid w:val="007D7E9E"/>
    <w:rsid w:val="007F5FEF"/>
    <w:rsid w:val="007F6FEB"/>
    <w:rsid w:val="00812DE5"/>
    <w:rsid w:val="00815610"/>
    <w:rsid w:val="00853EC5"/>
    <w:rsid w:val="008564B6"/>
    <w:rsid w:val="00894C04"/>
    <w:rsid w:val="008A1F18"/>
    <w:rsid w:val="008C038C"/>
    <w:rsid w:val="008C0869"/>
    <w:rsid w:val="008D2BF5"/>
    <w:rsid w:val="008D6E8F"/>
    <w:rsid w:val="00906850"/>
    <w:rsid w:val="00907777"/>
    <w:rsid w:val="00915511"/>
    <w:rsid w:val="00933237"/>
    <w:rsid w:val="009340C1"/>
    <w:rsid w:val="009479A6"/>
    <w:rsid w:val="00951502"/>
    <w:rsid w:val="00975E35"/>
    <w:rsid w:val="00981987"/>
    <w:rsid w:val="00984B12"/>
    <w:rsid w:val="00992DA4"/>
    <w:rsid w:val="00997792"/>
    <w:rsid w:val="009F121C"/>
    <w:rsid w:val="009F27F7"/>
    <w:rsid w:val="00A04E0F"/>
    <w:rsid w:val="00A075EF"/>
    <w:rsid w:val="00A20FF1"/>
    <w:rsid w:val="00A24A5C"/>
    <w:rsid w:val="00A27456"/>
    <w:rsid w:val="00A357A9"/>
    <w:rsid w:val="00A35985"/>
    <w:rsid w:val="00A47C0F"/>
    <w:rsid w:val="00A54DF3"/>
    <w:rsid w:val="00A62A8F"/>
    <w:rsid w:val="00A73BA4"/>
    <w:rsid w:val="00A7693A"/>
    <w:rsid w:val="00A80333"/>
    <w:rsid w:val="00A813B8"/>
    <w:rsid w:val="00A837D5"/>
    <w:rsid w:val="00A866D8"/>
    <w:rsid w:val="00A87609"/>
    <w:rsid w:val="00A9647B"/>
    <w:rsid w:val="00AA676A"/>
    <w:rsid w:val="00AB3A67"/>
    <w:rsid w:val="00AC61FE"/>
    <w:rsid w:val="00AD4534"/>
    <w:rsid w:val="00AE0638"/>
    <w:rsid w:val="00AE4B55"/>
    <w:rsid w:val="00AF2133"/>
    <w:rsid w:val="00B03365"/>
    <w:rsid w:val="00B04956"/>
    <w:rsid w:val="00B13B20"/>
    <w:rsid w:val="00B32957"/>
    <w:rsid w:val="00B34043"/>
    <w:rsid w:val="00B44C46"/>
    <w:rsid w:val="00B5671E"/>
    <w:rsid w:val="00B604E2"/>
    <w:rsid w:val="00B73B81"/>
    <w:rsid w:val="00B73F8B"/>
    <w:rsid w:val="00B7602D"/>
    <w:rsid w:val="00B77CAC"/>
    <w:rsid w:val="00B85E59"/>
    <w:rsid w:val="00B96535"/>
    <w:rsid w:val="00BA2B32"/>
    <w:rsid w:val="00BD1A25"/>
    <w:rsid w:val="00BD1EE7"/>
    <w:rsid w:val="00BD6A38"/>
    <w:rsid w:val="00BD7E06"/>
    <w:rsid w:val="00BF3DBB"/>
    <w:rsid w:val="00BF45F8"/>
    <w:rsid w:val="00C00647"/>
    <w:rsid w:val="00C12580"/>
    <w:rsid w:val="00C212B2"/>
    <w:rsid w:val="00C2434F"/>
    <w:rsid w:val="00C358D6"/>
    <w:rsid w:val="00C4346F"/>
    <w:rsid w:val="00C4565D"/>
    <w:rsid w:val="00C573A7"/>
    <w:rsid w:val="00C638A5"/>
    <w:rsid w:val="00C714AA"/>
    <w:rsid w:val="00C82F8B"/>
    <w:rsid w:val="00CB1BC9"/>
    <w:rsid w:val="00CC20C1"/>
    <w:rsid w:val="00CC34EA"/>
    <w:rsid w:val="00CD1326"/>
    <w:rsid w:val="00CF3549"/>
    <w:rsid w:val="00D0374E"/>
    <w:rsid w:val="00D06BE2"/>
    <w:rsid w:val="00D1119E"/>
    <w:rsid w:val="00D12131"/>
    <w:rsid w:val="00D22C0C"/>
    <w:rsid w:val="00D37B44"/>
    <w:rsid w:val="00D418A7"/>
    <w:rsid w:val="00D456F1"/>
    <w:rsid w:val="00D561B4"/>
    <w:rsid w:val="00D73B68"/>
    <w:rsid w:val="00D820DC"/>
    <w:rsid w:val="00D83C88"/>
    <w:rsid w:val="00DB356F"/>
    <w:rsid w:val="00DC0CA1"/>
    <w:rsid w:val="00DC3265"/>
    <w:rsid w:val="00DC606A"/>
    <w:rsid w:val="00DD19C5"/>
    <w:rsid w:val="00DD5002"/>
    <w:rsid w:val="00DD5022"/>
    <w:rsid w:val="00DE2221"/>
    <w:rsid w:val="00DE4638"/>
    <w:rsid w:val="00DE7A49"/>
    <w:rsid w:val="00DF3D89"/>
    <w:rsid w:val="00DF4C44"/>
    <w:rsid w:val="00E052C7"/>
    <w:rsid w:val="00E143F6"/>
    <w:rsid w:val="00E239DE"/>
    <w:rsid w:val="00E347F4"/>
    <w:rsid w:val="00E36EB0"/>
    <w:rsid w:val="00E411D0"/>
    <w:rsid w:val="00E43F1B"/>
    <w:rsid w:val="00E70679"/>
    <w:rsid w:val="00E70A3E"/>
    <w:rsid w:val="00E85F3F"/>
    <w:rsid w:val="00E86A13"/>
    <w:rsid w:val="00E87F20"/>
    <w:rsid w:val="00EC73FB"/>
    <w:rsid w:val="00EF46B6"/>
    <w:rsid w:val="00EF62EF"/>
    <w:rsid w:val="00F175F5"/>
    <w:rsid w:val="00F24C1D"/>
    <w:rsid w:val="00F318A1"/>
    <w:rsid w:val="00F374EB"/>
    <w:rsid w:val="00F62C3E"/>
    <w:rsid w:val="00F631B8"/>
    <w:rsid w:val="00F639FA"/>
    <w:rsid w:val="00F718E6"/>
    <w:rsid w:val="00F77566"/>
    <w:rsid w:val="00F90E7F"/>
    <w:rsid w:val="00FD535F"/>
    <w:rsid w:val="00FD5B72"/>
    <w:rsid w:val="00FE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19E"/>
  </w:style>
  <w:style w:type="paragraph" w:styleId="Nadpis1">
    <w:name w:val="heading 1"/>
    <w:aliases w:val="Tučné"/>
    <w:basedOn w:val="Normln"/>
    <w:next w:val="Normln"/>
    <w:link w:val="Nadpis1Char"/>
    <w:uiPriority w:val="9"/>
    <w:qFormat/>
    <w:rsid w:val="0019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modrý"/>
    <w:basedOn w:val="Normln"/>
    <w:next w:val="Normln"/>
    <w:link w:val="Nadpis2Char"/>
    <w:uiPriority w:val="9"/>
    <w:semiHidden/>
    <w:unhideWhenUsed/>
    <w:qFormat/>
    <w:rsid w:val="00192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erný"/>
    <w:basedOn w:val="Normln"/>
    <w:next w:val="Normln"/>
    <w:link w:val="Nadpis3Char"/>
    <w:uiPriority w:val="9"/>
    <w:semiHidden/>
    <w:unhideWhenUsed/>
    <w:qFormat/>
    <w:rsid w:val="00192C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rážky"/>
    <w:basedOn w:val="Normln"/>
    <w:next w:val="Normln"/>
    <w:link w:val="Nadpis4Char"/>
    <w:uiPriority w:val="9"/>
    <w:semiHidden/>
    <w:unhideWhenUsed/>
    <w:qFormat/>
    <w:rsid w:val="00192C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2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2C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2C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2C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2C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374EB"/>
  </w:style>
  <w:style w:type="paragraph" w:styleId="Zpat">
    <w:name w:val="footer"/>
    <w:basedOn w:val="Normln"/>
    <w:link w:val="Zpat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374EB"/>
  </w:style>
  <w:style w:type="paragraph" w:styleId="Textbubliny">
    <w:name w:val="Balloon Text"/>
    <w:basedOn w:val="Normln"/>
    <w:link w:val="TextbublinyChar"/>
    <w:uiPriority w:val="99"/>
    <w:semiHidden/>
    <w:unhideWhenUsed/>
    <w:rsid w:val="00F374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4E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Tučné Char"/>
    <w:basedOn w:val="Standardnpsmoodstavce"/>
    <w:link w:val="Nadpis1"/>
    <w:uiPriority w:val="9"/>
    <w:rsid w:val="0019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modrý Char"/>
    <w:basedOn w:val="Standardnpsmoodstavce"/>
    <w:link w:val="Nadpis2"/>
    <w:uiPriority w:val="9"/>
    <w:semiHidden/>
    <w:rsid w:val="00192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aliases w:val="černý Char"/>
    <w:basedOn w:val="Standardnpsmoodstavce"/>
    <w:link w:val="Nadpis3"/>
    <w:uiPriority w:val="9"/>
    <w:semiHidden/>
    <w:rsid w:val="00192C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aliases w:val="odrážky Char"/>
    <w:basedOn w:val="Standardnpsmoodstavce"/>
    <w:link w:val="Nadpis4"/>
    <w:uiPriority w:val="9"/>
    <w:semiHidden/>
    <w:rsid w:val="00192C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2C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2C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2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2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7566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756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7566"/>
    <w:rPr>
      <w:vertAlign w:val="superscript"/>
    </w:rPr>
  </w:style>
  <w:style w:type="paragraph" w:customStyle="1" w:styleId="BasicParagraph">
    <w:name w:val="[Basic Paragraph]"/>
    <w:basedOn w:val="Normln"/>
    <w:uiPriority w:val="99"/>
    <w:rsid w:val="00A20F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DC606A"/>
    <w:rPr>
      <w:color w:val="0000FF" w:themeColor="hyperlink"/>
      <w:u w:val="single"/>
    </w:rPr>
  </w:style>
  <w:style w:type="paragraph" w:customStyle="1" w:styleId="zapisadresy">
    <w:name w:val="zapis adresy"/>
    <w:basedOn w:val="Normln"/>
    <w:link w:val="zapisadresyChar"/>
    <w:rsid w:val="000B1A3A"/>
    <w:pPr>
      <w:autoSpaceDE w:val="0"/>
      <w:autoSpaceDN w:val="0"/>
      <w:adjustRightInd w:val="0"/>
      <w:spacing w:after="0"/>
      <w:jc w:val="right"/>
      <w:textAlignment w:val="center"/>
    </w:pPr>
    <w:rPr>
      <w:rFonts w:ascii="Calibri" w:hAnsi="Calibri" w:cs="Calibri"/>
      <w:color w:val="575756"/>
      <w:sz w:val="24"/>
      <w:szCs w:val="24"/>
    </w:rPr>
  </w:style>
  <w:style w:type="character" w:customStyle="1" w:styleId="zapisadresyChar">
    <w:name w:val="zapis adresy Char"/>
    <w:basedOn w:val="Standardnpsmoodstavce"/>
    <w:link w:val="zapisadresy"/>
    <w:rsid w:val="000B1A3A"/>
    <w:rPr>
      <w:rFonts w:ascii="Calibri" w:hAnsi="Calibri" w:cs="Calibri"/>
      <w:color w:val="575756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14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F62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4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3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30D"/>
    <w:rPr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30D"/>
    <w:rPr>
      <w:b/>
      <w:bCs/>
      <w:kern w:val="24"/>
      <w:sz w:val="20"/>
      <w:szCs w:val="20"/>
    </w:rPr>
  </w:style>
  <w:style w:type="paragraph" w:styleId="Bezmezer">
    <w:name w:val="No Spacing"/>
    <w:uiPriority w:val="1"/>
    <w:qFormat/>
    <w:rsid w:val="00BF3DBB"/>
    <w:pPr>
      <w:spacing w:after="0" w:line="240" w:lineRule="auto"/>
    </w:pPr>
  </w:style>
  <w:style w:type="character" w:customStyle="1" w:styleId="skypec2cprintcontainer">
    <w:name w:val="skype_c2c_print_container"/>
    <w:basedOn w:val="Standardnpsmoodstavce"/>
    <w:rsid w:val="009479A6"/>
  </w:style>
  <w:style w:type="character" w:customStyle="1" w:styleId="skypec2ctextspan">
    <w:name w:val="skype_c2c_text_span"/>
    <w:basedOn w:val="Standardnpsmoodstavce"/>
    <w:rsid w:val="009479A6"/>
  </w:style>
  <w:style w:type="character" w:styleId="Zvraznn">
    <w:name w:val="Emphasis"/>
    <w:basedOn w:val="Standardnpsmoodstavce"/>
    <w:uiPriority w:val="20"/>
    <w:qFormat/>
    <w:rsid w:val="009479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19E"/>
  </w:style>
  <w:style w:type="paragraph" w:styleId="Nadpis1">
    <w:name w:val="heading 1"/>
    <w:aliases w:val="Tučné"/>
    <w:basedOn w:val="Normln"/>
    <w:next w:val="Normln"/>
    <w:link w:val="Nadpis1Char"/>
    <w:uiPriority w:val="9"/>
    <w:qFormat/>
    <w:rsid w:val="0019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modrý"/>
    <w:basedOn w:val="Normln"/>
    <w:next w:val="Normln"/>
    <w:link w:val="Nadpis2Char"/>
    <w:uiPriority w:val="9"/>
    <w:semiHidden/>
    <w:unhideWhenUsed/>
    <w:qFormat/>
    <w:rsid w:val="00192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erný"/>
    <w:basedOn w:val="Normln"/>
    <w:next w:val="Normln"/>
    <w:link w:val="Nadpis3Char"/>
    <w:uiPriority w:val="9"/>
    <w:semiHidden/>
    <w:unhideWhenUsed/>
    <w:qFormat/>
    <w:rsid w:val="00192C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rážky"/>
    <w:basedOn w:val="Normln"/>
    <w:next w:val="Normln"/>
    <w:link w:val="Nadpis4Char"/>
    <w:uiPriority w:val="9"/>
    <w:semiHidden/>
    <w:unhideWhenUsed/>
    <w:qFormat/>
    <w:rsid w:val="00192C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2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2C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2C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2C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2C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374EB"/>
  </w:style>
  <w:style w:type="paragraph" w:styleId="Zpat">
    <w:name w:val="footer"/>
    <w:basedOn w:val="Normln"/>
    <w:link w:val="Zpat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374EB"/>
  </w:style>
  <w:style w:type="paragraph" w:styleId="Textbubliny">
    <w:name w:val="Balloon Text"/>
    <w:basedOn w:val="Normln"/>
    <w:link w:val="TextbublinyChar"/>
    <w:uiPriority w:val="99"/>
    <w:semiHidden/>
    <w:unhideWhenUsed/>
    <w:rsid w:val="00F374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4E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Tučné Char"/>
    <w:basedOn w:val="Standardnpsmoodstavce"/>
    <w:link w:val="Nadpis1"/>
    <w:uiPriority w:val="9"/>
    <w:rsid w:val="0019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modrý Char"/>
    <w:basedOn w:val="Standardnpsmoodstavce"/>
    <w:link w:val="Nadpis2"/>
    <w:uiPriority w:val="9"/>
    <w:semiHidden/>
    <w:rsid w:val="00192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aliases w:val="černý Char"/>
    <w:basedOn w:val="Standardnpsmoodstavce"/>
    <w:link w:val="Nadpis3"/>
    <w:uiPriority w:val="9"/>
    <w:semiHidden/>
    <w:rsid w:val="00192C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aliases w:val="odrážky Char"/>
    <w:basedOn w:val="Standardnpsmoodstavce"/>
    <w:link w:val="Nadpis4"/>
    <w:uiPriority w:val="9"/>
    <w:semiHidden/>
    <w:rsid w:val="00192C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2C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2C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2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2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7566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756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7566"/>
    <w:rPr>
      <w:vertAlign w:val="superscript"/>
    </w:rPr>
  </w:style>
  <w:style w:type="paragraph" w:customStyle="1" w:styleId="BasicParagraph">
    <w:name w:val="[Basic Paragraph]"/>
    <w:basedOn w:val="Normln"/>
    <w:uiPriority w:val="99"/>
    <w:rsid w:val="00A20F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DC606A"/>
    <w:rPr>
      <w:color w:val="0000FF" w:themeColor="hyperlink"/>
      <w:u w:val="single"/>
    </w:rPr>
  </w:style>
  <w:style w:type="paragraph" w:customStyle="1" w:styleId="zapisadresy">
    <w:name w:val="zapis adresy"/>
    <w:basedOn w:val="Normln"/>
    <w:link w:val="zapisadresyChar"/>
    <w:rsid w:val="000B1A3A"/>
    <w:pPr>
      <w:autoSpaceDE w:val="0"/>
      <w:autoSpaceDN w:val="0"/>
      <w:adjustRightInd w:val="0"/>
      <w:spacing w:after="0"/>
      <w:jc w:val="right"/>
      <w:textAlignment w:val="center"/>
    </w:pPr>
    <w:rPr>
      <w:rFonts w:ascii="Calibri" w:hAnsi="Calibri" w:cs="Calibri"/>
      <w:color w:val="575756"/>
      <w:sz w:val="24"/>
      <w:szCs w:val="24"/>
    </w:rPr>
  </w:style>
  <w:style w:type="character" w:customStyle="1" w:styleId="zapisadresyChar">
    <w:name w:val="zapis adresy Char"/>
    <w:basedOn w:val="Standardnpsmoodstavce"/>
    <w:link w:val="zapisadresy"/>
    <w:rsid w:val="000B1A3A"/>
    <w:rPr>
      <w:rFonts w:ascii="Calibri" w:hAnsi="Calibri" w:cs="Calibri"/>
      <w:color w:val="575756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14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F62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4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3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30D"/>
    <w:rPr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30D"/>
    <w:rPr>
      <w:b/>
      <w:bCs/>
      <w:kern w:val="24"/>
      <w:sz w:val="20"/>
      <w:szCs w:val="20"/>
    </w:rPr>
  </w:style>
  <w:style w:type="paragraph" w:styleId="Bezmezer">
    <w:name w:val="No Spacing"/>
    <w:uiPriority w:val="1"/>
    <w:qFormat/>
    <w:rsid w:val="00BF3DBB"/>
    <w:pPr>
      <w:spacing w:after="0" w:line="240" w:lineRule="auto"/>
    </w:pPr>
  </w:style>
  <w:style w:type="character" w:customStyle="1" w:styleId="skypec2cprintcontainer">
    <w:name w:val="skype_c2c_print_container"/>
    <w:basedOn w:val="Standardnpsmoodstavce"/>
    <w:rsid w:val="009479A6"/>
  </w:style>
  <w:style w:type="character" w:customStyle="1" w:styleId="skypec2ctextspan">
    <w:name w:val="skype_c2c_text_span"/>
    <w:basedOn w:val="Standardnpsmoodstavce"/>
    <w:rsid w:val="009479A6"/>
  </w:style>
  <w:style w:type="character" w:styleId="Zvraznn">
    <w:name w:val="Emphasis"/>
    <w:basedOn w:val="Standardnpsmoodstavce"/>
    <w:uiPriority w:val="20"/>
    <w:qFormat/>
    <w:rsid w:val="009479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lipova@smocr.cz" TargetMode="External"/><Relationship Id="rId2" Type="http://schemas.openxmlformats.org/officeDocument/2006/relationships/hyperlink" Target="http://www.uradprace.cz" TargetMode="External"/><Relationship Id="rId1" Type="http://schemas.openxmlformats.org/officeDocument/2006/relationships/hyperlink" Target="mailto:katerina.berankova@uradpra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 U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50E0-3368-4007-952E-FE29C06E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Weidenhofer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Beránková</dc:creator>
  <cp:lastModifiedBy>Stefany</cp:lastModifiedBy>
  <cp:revision>9</cp:revision>
  <cp:lastPrinted>2014-12-10T21:29:00Z</cp:lastPrinted>
  <dcterms:created xsi:type="dcterms:W3CDTF">2015-11-25T12:05:00Z</dcterms:created>
  <dcterms:modified xsi:type="dcterms:W3CDTF">2015-11-26T10:36:00Z</dcterms:modified>
</cp:coreProperties>
</file>