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D9" w:rsidRDefault="006A638E" w:rsidP="00875599">
      <w:pPr>
        <w:rPr>
          <w:i/>
          <w:color w:val="000000"/>
          <w:szCs w:val="24"/>
        </w:rPr>
      </w:pPr>
      <w:r>
        <w:rPr>
          <w:i/>
          <w:noProof/>
          <w:color w:val="000000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-366395</wp:posOffset>
            </wp:positionV>
            <wp:extent cx="1857375" cy="400050"/>
            <wp:effectExtent l="19050" t="0" r="9525" b="0"/>
            <wp:wrapTight wrapText="bothSides">
              <wp:wrapPolygon edited="0">
                <wp:start x="-222" y="0"/>
                <wp:lineTo x="-222" y="20571"/>
                <wp:lineTo x="21711" y="20571"/>
                <wp:lineTo x="21711" y="0"/>
                <wp:lineTo x="-222" y="0"/>
              </wp:wrapPolygon>
            </wp:wrapTight>
            <wp:docPr id="1" name="obrázek 1" descr="D:\Obrázky - práce\SMO\loga\mm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brázky - práce\SMO\loga\mm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21E8">
        <w:rPr>
          <w:i/>
          <w:noProof/>
          <w:color w:val="000000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-366395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5AA" w:rsidRPr="00CB55AA" w:rsidRDefault="001F22C6" w:rsidP="00875599">
      <w:pPr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CB55AA" w:rsidRPr="00CB55AA">
        <w:rPr>
          <w:rFonts w:ascii="Arial" w:hAnsi="Arial" w:cs="Arial"/>
          <w:b/>
          <w:color w:val="000000" w:themeColor="text1"/>
          <w:sz w:val="28"/>
          <w:szCs w:val="28"/>
        </w:rPr>
        <w:t>TISKOV</w:t>
      </w:r>
      <w:r w:rsidR="00E621E8">
        <w:rPr>
          <w:rFonts w:ascii="Arial" w:hAnsi="Arial" w:cs="Arial"/>
          <w:b/>
          <w:color w:val="000000" w:themeColor="text1"/>
          <w:sz w:val="28"/>
          <w:szCs w:val="28"/>
        </w:rPr>
        <w:t>Á ZPRÁVA</w:t>
      </w:r>
    </w:p>
    <w:p w:rsidR="00943461" w:rsidRDefault="00943461" w:rsidP="00875599">
      <w:pPr>
        <w:rPr>
          <w:rFonts w:ascii="Arial" w:hAnsi="Arial" w:cs="Arial"/>
          <w:b/>
          <w:color w:val="1F497D" w:themeColor="text2"/>
          <w:szCs w:val="24"/>
        </w:rPr>
      </w:pPr>
    </w:p>
    <w:p w:rsidR="00D73300" w:rsidRPr="00D73300" w:rsidRDefault="00E00B91" w:rsidP="00875599">
      <w:pPr>
        <w:rPr>
          <w:rFonts w:ascii="Arial" w:hAnsi="Arial" w:cs="Arial"/>
          <w:b/>
          <w:color w:val="1F497D" w:themeColor="text2"/>
          <w:szCs w:val="24"/>
        </w:rPr>
      </w:pPr>
      <w:r>
        <w:rPr>
          <w:rFonts w:ascii="Arial" w:hAnsi="Arial" w:cs="Arial"/>
          <w:b/>
          <w:color w:val="1F497D" w:themeColor="text2"/>
          <w:szCs w:val="24"/>
        </w:rPr>
        <w:t>Především na</w:t>
      </w:r>
      <w:r w:rsidR="00C463D3">
        <w:rPr>
          <w:rFonts w:ascii="Arial" w:hAnsi="Arial" w:cs="Arial"/>
          <w:b/>
          <w:color w:val="1F497D" w:themeColor="text2"/>
          <w:szCs w:val="24"/>
        </w:rPr>
        <w:t xml:space="preserve"> dopravu, </w:t>
      </w:r>
      <w:r>
        <w:rPr>
          <w:rFonts w:ascii="Arial" w:hAnsi="Arial" w:cs="Arial"/>
          <w:b/>
          <w:color w:val="1F497D" w:themeColor="text2"/>
          <w:szCs w:val="24"/>
        </w:rPr>
        <w:t>sociální oblast</w:t>
      </w:r>
      <w:r w:rsidR="00C463D3">
        <w:rPr>
          <w:rFonts w:ascii="Arial" w:hAnsi="Arial" w:cs="Arial"/>
          <w:b/>
          <w:color w:val="1F497D" w:themeColor="text2"/>
          <w:szCs w:val="24"/>
        </w:rPr>
        <w:t xml:space="preserve"> a spolupráci</w:t>
      </w:r>
      <w:r>
        <w:rPr>
          <w:rFonts w:ascii="Arial" w:hAnsi="Arial" w:cs="Arial"/>
          <w:b/>
          <w:color w:val="1F497D" w:themeColor="text2"/>
          <w:szCs w:val="24"/>
        </w:rPr>
        <w:t xml:space="preserve"> by </w:t>
      </w:r>
      <w:r w:rsidR="00C463D3">
        <w:rPr>
          <w:rFonts w:ascii="Arial" w:hAnsi="Arial" w:cs="Arial"/>
          <w:b/>
          <w:color w:val="1F497D" w:themeColor="text2"/>
          <w:szCs w:val="24"/>
        </w:rPr>
        <w:t xml:space="preserve">měly </w:t>
      </w:r>
      <w:r>
        <w:rPr>
          <w:rFonts w:ascii="Arial" w:hAnsi="Arial" w:cs="Arial"/>
          <w:b/>
          <w:color w:val="1F497D" w:themeColor="text2"/>
          <w:szCs w:val="24"/>
        </w:rPr>
        <w:t xml:space="preserve">jít dotace v budoucím programovém období. Vyplynulo to z analýzy potřeb měst a obcí </w:t>
      </w:r>
    </w:p>
    <w:p w:rsidR="002D245A" w:rsidRDefault="002D245A" w:rsidP="00875599">
      <w:pPr>
        <w:jc w:val="both"/>
        <w:rPr>
          <w:rFonts w:ascii="Arial" w:hAnsi="Arial" w:cs="Arial"/>
          <w:sz w:val="20"/>
          <w:szCs w:val="20"/>
        </w:rPr>
      </w:pPr>
    </w:p>
    <w:p w:rsidR="00AE7BD9" w:rsidRPr="00063BDF" w:rsidRDefault="003900C6" w:rsidP="0087559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PRAHA, 13</w:t>
      </w:r>
      <w:r w:rsidR="00054FF4" w:rsidRPr="009779AF">
        <w:rPr>
          <w:rFonts w:ascii="Arial" w:hAnsi="Arial" w:cs="Arial"/>
          <w:sz w:val="20"/>
          <w:szCs w:val="20"/>
        </w:rPr>
        <w:t xml:space="preserve">. </w:t>
      </w:r>
      <w:r w:rsidR="00BE5774" w:rsidRPr="009779AF">
        <w:rPr>
          <w:rFonts w:ascii="Arial" w:hAnsi="Arial" w:cs="Arial"/>
          <w:sz w:val="20"/>
          <w:szCs w:val="20"/>
        </w:rPr>
        <w:t>prosince</w:t>
      </w:r>
      <w:r w:rsidR="001317B5" w:rsidRPr="009779AF">
        <w:rPr>
          <w:rFonts w:ascii="Arial" w:hAnsi="Arial" w:cs="Arial"/>
          <w:sz w:val="20"/>
          <w:szCs w:val="20"/>
        </w:rPr>
        <w:t xml:space="preserve"> 2017 </w:t>
      </w:r>
      <w:r w:rsidR="00D73300" w:rsidRPr="009779AF">
        <w:rPr>
          <w:rFonts w:ascii="Arial" w:hAnsi="Arial" w:cs="Arial"/>
          <w:sz w:val="20"/>
          <w:szCs w:val="20"/>
        </w:rPr>
        <w:t>–</w:t>
      </w:r>
      <w:r w:rsidR="001317B5" w:rsidRPr="009779AF">
        <w:rPr>
          <w:rFonts w:ascii="Arial" w:hAnsi="Arial" w:cs="Arial"/>
          <w:sz w:val="20"/>
          <w:szCs w:val="20"/>
        </w:rPr>
        <w:t xml:space="preserve"> </w:t>
      </w:r>
      <w:r w:rsidR="00757789" w:rsidRPr="00063BDF">
        <w:rPr>
          <w:rFonts w:ascii="Arial" w:hAnsi="Arial" w:cs="Arial"/>
          <w:b/>
          <w:sz w:val="20"/>
          <w:szCs w:val="20"/>
        </w:rPr>
        <w:t>V budoucím programovém období se dá čekat, že Česká republika dostane z Evropské unie méně peněz. Bude tak třeba víc zapojit národní zdroje. Pomoci s tím má analýza potřeb měst a obcí, kterou Svaz měst a obcí ČR zpracoval ve spolupráci s Univerzitou Karlovou, Ministerstvem pro místní rozvoj a společností MEPCO. Z rozsáhlého průzkumu mimo jiné vyplynulo, že mezi nej</w:t>
      </w:r>
      <w:r w:rsidR="00757789">
        <w:rPr>
          <w:rFonts w:ascii="Arial" w:hAnsi="Arial" w:cs="Arial"/>
          <w:b/>
          <w:sz w:val="20"/>
          <w:szCs w:val="20"/>
        </w:rPr>
        <w:t xml:space="preserve">více pociťované problémy patří </w:t>
      </w:r>
      <w:r w:rsidR="00757789" w:rsidRPr="00063BDF">
        <w:rPr>
          <w:rFonts w:ascii="Arial" w:hAnsi="Arial" w:cs="Arial"/>
          <w:b/>
          <w:sz w:val="20"/>
          <w:szCs w:val="20"/>
        </w:rPr>
        <w:t>př</w:t>
      </w:r>
      <w:r w:rsidR="00757789">
        <w:rPr>
          <w:rFonts w:ascii="Arial" w:hAnsi="Arial" w:cs="Arial"/>
          <w:b/>
          <w:sz w:val="20"/>
          <w:szCs w:val="20"/>
        </w:rPr>
        <w:t>etíženost dopravou</w:t>
      </w:r>
      <w:r w:rsidR="00757789" w:rsidRPr="00063BDF">
        <w:rPr>
          <w:rFonts w:ascii="Arial" w:hAnsi="Arial" w:cs="Arial"/>
          <w:b/>
          <w:sz w:val="20"/>
          <w:szCs w:val="20"/>
        </w:rPr>
        <w:t xml:space="preserve">, </w:t>
      </w:r>
      <w:r w:rsidR="00757789">
        <w:rPr>
          <w:rFonts w:ascii="Arial" w:hAnsi="Arial" w:cs="Arial"/>
          <w:b/>
          <w:sz w:val="20"/>
          <w:szCs w:val="20"/>
        </w:rPr>
        <w:t xml:space="preserve">parkování a </w:t>
      </w:r>
      <w:r w:rsidR="00757789" w:rsidRPr="00063BDF">
        <w:rPr>
          <w:rFonts w:ascii="Arial" w:hAnsi="Arial" w:cs="Arial"/>
          <w:b/>
          <w:sz w:val="20"/>
          <w:szCs w:val="20"/>
        </w:rPr>
        <w:t>stav komunikací</w:t>
      </w:r>
      <w:r w:rsidR="00757789">
        <w:rPr>
          <w:rFonts w:ascii="Arial" w:hAnsi="Arial" w:cs="Arial"/>
          <w:b/>
          <w:sz w:val="20"/>
          <w:szCs w:val="20"/>
        </w:rPr>
        <w:t xml:space="preserve">. Velká města zdůrazňují </w:t>
      </w:r>
      <w:r w:rsidR="00757789" w:rsidRPr="00063BDF">
        <w:rPr>
          <w:rFonts w:ascii="Arial" w:hAnsi="Arial" w:cs="Arial"/>
          <w:b/>
          <w:sz w:val="20"/>
          <w:szCs w:val="20"/>
        </w:rPr>
        <w:t>nedostatek kvalifikovaných pracovníků a sociální vyloučení</w:t>
      </w:r>
      <w:r w:rsidR="00757789">
        <w:rPr>
          <w:rFonts w:ascii="Arial" w:hAnsi="Arial" w:cs="Arial"/>
          <w:b/>
          <w:sz w:val="20"/>
          <w:szCs w:val="20"/>
        </w:rPr>
        <w:t xml:space="preserve">, menší obce naopak dostupnost pracovních příležitostí a služeb. Za nejdůležitější </w:t>
      </w:r>
      <w:r w:rsidR="00757789" w:rsidRPr="00063BDF">
        <w:rPr>
          <w:rFonts w:ascii="Arial" w:hAnsi="Arial" w:cs="Arial"/>
          <w:b/>
          <w:sz w:val="20"/>
          <w:szCs w:val="20"/>
        </w:rPr>
        <w:t xml:space="preserve">faktor ovlivňující </w:t>
      </w:r>
      <w:r w:rsidR="00757789">
        <w:rPr>
          <w:rFonts w:ascii="Arial" w:hAnsi="Arial" w:cs="Arial"/>
          <w:b/>
          <w:sz w:val="20"/>
          <w:szCs w:val="20"/>
        </w:rPr>
        <w:t xml:space="preserve">budoucí </w:t>
      </w:r>
      <w:r w:rsidR="00757789" w:rsidRPr="00063BDF">
        <w:rPr>
          <w:rFonts w:ascii="Arial" w:hAnsi="Arial" w:cs="Arial"/>
          <w:b/>
          <w:sz w:val="20"/>
          <w:szCs w:val="20"/>
        </w:rPr>
        <w:t xml:space="preserve">rozvoj </w:t>
      </w:r>
      <w:r w:rsidR="00757789">
        <w:rPr>
          <w:rFonts w:ascii="Arial" w:hAnsi="Arial" w:cs="Arial"/>
          <w:b/>
          <w:sz w:val="20"/>
          <w:szCs w:val="20"/>
        </w:rPr>
        <w:t xml:space="preserve">považují </w:t>
      </w:r>
      <w:r w:rsidR="00757789" w:rsidRPr="00063BDF">
        <w:rPr>
          <w:rFonts w:ascii="Arial" w:hAnsi="Arial" w:cs="Arial"/>
          <w:b/>
          <w:sz w:val="20"/>
          <w:szCs w:val="20"/>
        </w:rPr>
        <w:t>měst</w:t>
      </w:r>
      <w:r w:rsidR="00757789">
        <w:rPr>
          <w:rFonts w:ascii="Arial" w:hAnsi="Arial" w:cs="Arial"/>
          <w:b/>
          <w:sz w:val="20"/>
          <w:szCs w:val="20"/>
        </w:rPr>
        <w:t>a</w:t>
      </w:r>
      <w:r w:rsidR="00757789" w:rsidRPr="00063BDF">
        <w:rPr>
          <w:rFonts w:ascii="Arial" w:hAnsi="Arial" w:cs="Arial"/>
          <w:b/>
          <w:sz w:val="20"/>
          <w:szCs w:val="20"/>
        </w:rPr>
        <w:t xml:space="preserve"> a obc</w:t>
      </w:r>
      <w:r w:rsidR="00757789">
        <w:rPr>
          <w:rFonts w:ascii="Arial" w:hAnsi="Arial" w:cs="Arial"/>
          <w:b/>
          <w:sz w:val="20"/>
          <w:szCs w:val="20"/>
        </w:rPr>
        <w:t>e</w:t>
      </w:r>
      <w:r w:rsidR="00757789" w:rsidRPr="00063BDF">
        <w:rPr>
          <w:rFonts w:ascii="Arial" w:hAnsi="Arial" w:cs="Arial"/>
          <w:b/>
          <w:sz w:val="20"/>
          <w:szCs w:val="20"/>
        </w:rPr>
        <w:t xml:space="preserve"> stárnutí</w:t>
      </w:r>
      <w:r w:rsidR="00757789">
        <w:rPr>
          <w:rFonts w:ascii="Arial" w:hAnsi="Arial" w:cs="Arial"/>
          <w:b/>
          <w:sz w:val="20"/>
          <w:szCs w:val="20"/>
        </w:rPr>
        <w:t xml:space="preserve"> populace.</w:t>
      </w:r>
      <w:r w:rsidR="00757789" w:rsidRPr="00063BDF">
        <w:rPr>
          <w:rFonts w:ascii="Arial" w:hAnsi="Arial" w:cs="Arial"/>
          <w:b/>
          <w:sz w:val="20"/>
          <w:szCs w:val="20"/>
        </w:rPr>
        <w:t xml:space="preserve"> </w:t>
      </w:r>
      <w:r w:rsidR="00757789">
        <w:rPr>
          <w:rFonts w:ascii="Arial" w:hAnsi="Arial" w:cs="Arial"/>
          <w:b/>
          <w:sz w:val="20"/>
          <w:szCs w:val="20"/>
        </w:rPr>
        <w:t>P</w:t>
      </w:r>
      <w:r w:rsidR="00757789" w:rsidRPr="00063BDF">
        <w:rPr>
          <w:rFonts w:ascii="Arial" w:hAnsi="Arial" w:cs="Arial"/>
          <w:b/>
          <w:sz w:val="20"/>
          <w:szCs w:val="20"/>
        </w:rPr>
        <w:t xml:space="preserve">odle </w:t>
      </w:r>
      <w:r w:rsidR="00757789">
        <w:rPr>
          <w:rFonts w:ascii="Arial" w:hAnsi="Arial" w:cs="Arial"/>
          <w:b/>
          <w:sz w:val="20"/>
          <w:szCs w:val="20"/>
        </w:rPr>
        <w:t xml:space="preserve">většiny </w:t>
      </w:r>
      <w:r w:rsidR="00757789" w:rsidRPr="00063BDF">
        <w:rPr>
          <w:rFonts w:ascii="Arial" w:hAnsi="Arial" w:cs="Arial"/>
          <w:b/>
          <w:sz w:val="20"/>
          <w:szCs w:val="20"/>
        </w:rPr>
        <w:t>samospráv</w:t>
      </w:r>
      <w:r w:rsidR="00757789">
        <w:rPr>
          <w:rFonts w:ascii="Arial" w:hAnsi="Arial" w:cs="Arial"/>
          <w:b/>
          <w:sz w:val="20"/>
          <w:szCs w:val="20"/>
        </w:rPr>
        <w:t xml:space="preserve"> s řešením problémů v území</w:t>
      </w:r>
      <w:r w:rsidR="00757789" w:rsidRPr="00063BDF">
        <w:rPr>
          <w:rFonts w:ascii="Arial" w:hAnsi="Arial" w:cs="Arial"/>
          <w:b/>
          <w:sz w:val="20"/>
          <w:szCs w:val="20"/>
        </w:rPr>
        <w:t xml:space="preserve"> významně pomáhá meziobecní spolupráce.</w:t>
      </w:r>
    </w:p>
    <w:p w:rsidR="00AE7BD9" w:rsidRPr="009779AF" w:rsidRDefault="00AE7BD9" w:rsidP="00875599">
      <w:pPr>
        <w:jc w:val="both"/>
        <w:rPr>
          <w:rFonts w:ascii="Arial" w:hAnsi="Arial" w:cs="Arial"/>
          <w:sz w:val="20"/>
          <w:szCs w:val="20"/>
        </w:rPr>
      </w:pPr>
    </w:p>
    <w:p w:rsidR="00757789" w:rsidRDefault="00757789" w:rsidP="00757789">
      <w:pPr>
        <w:jc w:val="both"/>
        <w:rPr>
          <w:rFonts w:ascii="Arial" w:hAnsi="Arial" w:cs="Arial"/>
          <w:sz w:val="20"/>
          <w:szCs w:val="20"/>
        </w:rPr>
      </w:pPr>
      <w:r w:rsidRPr="009779AF">
        <w:rPr>
          <w:rFonts w:ascii="Arial" w:hAnsi="Arial" w:cs="Arial"/>
          <w:sz w:val="20"/>
          <w:szCs w:val="20"/>
        </w:rPr>
        <w:t xml:space="preserve">Cílem analýzy bylo identifikovat a vyhodnotit problémové oblasti, ale také potenciály </w:t>
      </w:r>
      <w:r>
        <w:rPr>
          <w:rFonts w:ascii="Arial" w:hAnsi="Arial" w:cs="Arial"/>
          <w:sz w:val="20"/>
          <w:szCs w:val="20"/>
        </w:rPr>
        <w:t xml:space="preserve">a bariéry </w:t>
      </w:r>
      <w:r w:rsidRPr="009779AF">
        <w:rPr>
          <w:rFonts w:ascii="Arial" w:hAnsi="Arial" w:cs="Arial"/>
          <w:sz w:val="20"/>
          <w:szCs w:val="20"/>
        </w:rPr>
        <w:t xml:space="preserve">rozvoje. </w:t>
      </w:r>
      <w:r>
        <w:rPr>
          <w:rFonts w:ascii="Arial" w:hAnsi="Arial" w:cs="Arial"/>
          <w:sz w:val="20"/>
          <w:szCs w:val="20"/>
        </w:rPr>
        <w:t>Š</w:t>
      </w:r>
      <w:r w:rsidRPr="009779AF">
        <w:rPr>
          <w:rFonts w:ascii="Arial" w:hAnsi="Arial" w:cs="Arial"/>
          <w:sz w:val="20"/>
          <w:szCs w:val="20"/>
        </w:rPr>
        <w:t>etření, které se konalo od dubna do října letošního roku,</w:t>
      </w:r>
      <w:r>
        <w:rPr>
          <w:rFonts w:ascii="Arial" w:hAnsi="Arial" w:cs="Arial"/>
          <w:sz w:val="20"/>
          <w:szCs w:val="20"/>
        </w:rPr>
        <w:t xml:space="preserve"> se zúčastnilo 732 měst a obcí. </w:t>
      </w:r>
      <w:bookmarkStart w:id="0" w:name="_GoBack"/>
      <w:bookmarkEnd w:id="0"/>
    </w:p>
    <w:p w:rsidR="00757789" w:rsidRDefault="00757789" w:rsidP="00757789">
      <w:pPr>
        <w:jc w:val="both"/>
        <w:rPr>
          <w:rFonts w:ascii="Arial" w:hAnsi="Arial" w:cs="Arial"/>
          <w:sz w:val="20"/>
          <w:szCs w:val="20"/>
        </w:rPr>
      </w:pPr>
    </w:p>
    <w:p w:rsidR="00757789" w:rsidRPr="005B3612" w:rsidRDefault="00757789" w:rsidP="00757789">
      <w:pPr>
        <w:jc w:val="both"/>
        <w:rPr>
          <w:rFonts w:ascii="Arial" w:hAnsi="Arial" w:cs="Arial"/>
          <w:i/>
          <w:sz w:val="20"/>
          <w:szCs w:val="20"/>
        </w:rPr>
      </w:pPr>
      <w:r w:rsidRPr="009779AF">
        <w:rPr>
          <w:rFonts w:ascii="Arial" w:hAnsi="Arial" w:cs="Arial"/>
          <w:sz w:val="20"/>
          <w:szCs w:val="20"/>
        </w:rPr>
        <w:t xml:space="preserve">Podle </w:t>
      </w:r>
      <w:r w:rsidRPr="006873F0">
        <w:rPr>
          <w:rFonts w:ascii="Arial" w:hAnsi="Arial" w:cs="Arial"/>
          <w:b/>
          <w:sz w:val="20"/>
          <w:szCs w:val="20"/>
        </w:rPr>
        <w:t xml:space="preserve">profesora </w:t>
      </w:r>
      <w:r w:rsidRPr="00063BDF">
        <w:rPr>
          <w:rFonts w:ascii="Arial" w:hAnsi="Arial" w:cs="Arial"/>
          <w:b/>
          <w:sz w:val="20"/>
          <w:szCs w:val="20"/>
        </w:rPr>
        <w:t>Luďka Sýkory z</w:t>
      </w:r>
      <w:r>
        <w:rPr>
          <w:rFonts w:ascii="Arial" w:hAnsi="Arial" w:cs="Arial"/>
          <w:b/>
          <w:sz w:val="20"/>
          <w:szCs w:val="20"/>
        </w:rPr>
        <w:t xml:space="preserve"> Přírodovědecké fakulty </w:t>
      </w:r>
      <w:r w:rsidRPr="00063BDF">
        <w:rPr>
          <w:rFonts w:ascii="Arial" w:hAnsi="Arial" w:cs="Arial"/>
          <w:b/>
          <w:sz w:val="20"/>
          <w:szCs w:val="20"/>
        </w:rPr>
        <w:t>Univerzity</w:t>
      </w:r>
      <w:r>
        <w:rPr>
          <w:rFonts w:ascii="Arial" w:hAnsi="Arial" w:cs="Arial"/>
          <w:b/>
          <w:sz w:val="20"/>
          <w:szCs w:val="20"/>
        </w:rPr>
        <w:t xml:space="preserve"> Karlovy</w:t>
      </w:r>
      <w:r w:rsidRPr="009779AF">
        <w:rPr>
          <w:rFonts w:ascii="Arial" w:hAnsi="Arial" w:cs="Arial"/>
          <w:sz w:val="20"/>
          <w:szCs w:val="20"/>
        </w:rPr>
        <w:t xml:space="preserve"> z analýzy mimo jiné</w:t>
      </w:r>
      <w:r>
        <w:rPr>
          <w:rFonts w:ascii="Arial" w:hAnsi="Arial" w:cs="Arial"/>
          <w:sz w:val="20"/>
          <w:szCs w:val="20"/>
        </w:rPr>
        <w:t xml:space="preserve"> vyplynulo,</w:t>
      </w:r>
      <w:r w:rsidRPr="009779AF">
        <w:rPr>
          <w:rFonts w:ascii="Arial" w:hAnsi="Arial" w:cs="Arial"/>
          <w:sz w:val="20"/>
          <w:szCs w:val="20"/>
        </w:rPr>
        <w:t xml:space="preserve"> že </w:t>
      </w:r>
      <w:r>
        <w:rPr>
          <w:rFonts w:ascii="Arial" w:hAnsi="Arial" w:cs="Arial"/>
          <w:sz w:val="20"/>
          <w:szCs w:val="20"/>
        </w:rPr>
        <w:t xml:space="preserve">městské a obecní </w:t>
      </w:r>
      <w:r w:rsidRPr="009779AF">
        <w:rPr>
          <w:rFonts w:ascii="Arial" w:hAnsi="Arial" w:cs="Arial"/>
          <w:sz w:val="20"/>
          <w:szCs w:val="20"/>
        </w:rPr>
        <w:t>samosprávy za úspěchy považují revitalizaci částí měst,</w:t>
      </w:r>
      <w:r>
        <w:rPr>
          <w:rFonts w:ascii="Arial" w:hAnsi="Arial" w:cs="Arial"/>
          <w:sz w:val="20"/>
          <w:szCs w:val="20"/>
        </w:rPr>
        <w:t xml:space="preserve"> zejména náměstí, sídlišť</w:t>
      </w:r>
      <w:r w:rsidRPr="009779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starých průmyslových areálů, </w:t>
      </w:r>
      <w:r w:rsidRPr="009779AF">
        <w:rPr>
          <w:rFonts w:ascii="Arial" w:hAnsi="Arial" w:cs="Arial"/>
          <w:sz w:val="20"/>
          <w:szCs w:val="20"/>
        </w:rPr>
        <w:t>výstavbu a modernizaci škol, kulturních institucí či sportovních center, opravy a rekonstrukce komunikací</w:t>
      </w:r>
      <w:r>
        <w:rPr>
          <w:rFonts w:ascii="Arial" w:hAnsi="Arial" w:cs="Arial"/>
          <w:sz w:val="20"/>
          <w:szCs w:val="20"/>
        </w:rPr>
        <w:t xml:space="preserve"> a</w:t>
      </w:r>
      <w:r w:rsidRPr="009779AF">
        <w:rPr>
          <w:rFonts w:ascii="Arial" w:hAnsi="Arial" w:cs="Arial"/>
          <w:sz w:val="20"/>
          <w:szCs w:val="20"/>
        </w:rPr>
        <w:t xml:space="preserve"> chodníků, služby pro obyvatelstvo a veřejnou dopravu</w:t>
      </w:r>
      <w:r>
        <w:rPr>
          <w:rFonts w:ascii="Arial" w:hAnsi="Arial" w:cs="Arial"/>
          <w:i/>
          <w:sz w:val="20"/>
          <w:szCs w:val="20"/>
        </w:rPr>
        <w:t>.</w:t>
      </w:r>
      <w:r w:rsidRPr="00063BDF">
        <w:rPr>
          <w:rFonts w:ascii="Arial" w:hAnsi="Arial" w:cs="Arial"/>
          <w:i/>
          <w:sz w:val="20"/>
          <w:szCs w:val="20"/>
        </w:rPr>
        <w:t xml:space="preserve"> „</w:t>
      </w:r>
      <w:r>
        <w:rPr>
          <w:rFonts w:ascii="Arial" w:hAnsi="Arial" w:cs="Arial"/>
          <w:i/>
          <w:sz w:val="20"/>
          <w:szCs w:val="20"/>
        </w:rPr>
        <w:t>M</w:t>
      </w:r>
      <w:r w:rsidRPr="00063BDF">
        <w:rPr>
          <w:rFonts w:ascii="Arial" w:hAnsi="Arial" w:cs="Arial"/>
          <w:i/>
          <w:sz w:val="20"/>
          <w:szCs w:val="20"/>
        </w:rPr>
        <w:t>ezi hlavní problémové</w:t>
      </w:r>
      <w:r>
        <w:rPr>
          <w:rFonts w:ascii="Arial" w:hAnsi="Arial" w:cs="Arial"/>
          <w:i/>
          <w:sz w:val="20"/>
          <w:szCs w:val="20"/>
        </w:rPr>
        <w:t xml:space="preserve"> oblasti pojmenované městy patří </w:t>
      </w:r>
      <w:r w:rsidRPr="00063BDF">
        <w:rPr>
          <w:rFonts w:ascii="Arial" w:hAnsi="Arial" w:cs="Arial"/>
          <w:i/>
          <w:sz w:val="20"/>
          <w:szCs w:val="20"/>
        </w:rPr>
        <w:t>dopravní přetíženost, parkování, stav silnic, nedostatek kvalifikovaných pracovníků a sociálně vyloučené lokality,“</w:t>
      </w:r>
      <w:r w:rsidRPr="009779AF">
        <w:rPr>
          <w:rFonts w:ascii="Arial" w:hAnsi="Arial" w:cs="Arial"/>
          <w:sz w:val="20"/>
          <w:szCs w:val="20"/>
        </w:rPr>
        <w:t xml:space="preserve"> říká Luděk Sýkora a dodává:</w:t>
      </w:r>
      <w:r w:rsidR="003900C6">
        <w:rPr>
          <w:rFonts w:ascii="Arial" w:hAnsi="Arial" w:cs="Arial"/>
          <w:sz w:val="20"/>
          <w:szCs w:val="20"/>
        </w:rPr>
        <w:t xml:space="preserve"> </w:t>
      </w:r>
      <w:r w:rsidR="003900C6" w:rsidRPr="003900C6">
        <w:rPr>
          <w:rFonts w:ascii="Arial" w:hAnsi="Arial" w:cs="Arial"/>
          <w:i/>
          <w:sz w:val="20"/>
          <w:szCs w:val="20"/>
        </w:rPr>
        <w:t>„M</w:t>
      </w:r>
      <w:r w:rsidRPr="003900C6">
        <w:rPr>
          <w:rFonts w:ascii="Arial" w:hAnsi="Arial" w:cs="Arial"/>
          <w:i/>
          <w:sz w:val="20"/>
          <w:szCs w:val="20"/>
        </w:rPr>
        <w:t>enší obce naopak akcentují nedostatek pracovních</w:t>
      </w:r>
      <w:r>
        <w:rPr>
          <w:rFonts w:ascii="Arial" w:hAnsi="Arial" w:cs="Arial"/>
          <w:sz w:val="20"/>
          <w:szCs w:val="20"/>
        </w:rPr>
        <w:t xml:space="preserve"> příležitostí.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063BDF">
        <w:rPr>
          <w:rFonts w:ascii="Arial" w:hAnsi="Arial" w:cs="Arial"/>
          <w:i/>
          <w:sz w:val="20"/>
          <w:szCs w:val="20"/>
        </w:rPr>
        <w:t>Z</w:t>
      </w:r>
      <w:r>
        <w:rPr>
          <w:rFonts w:ascii="Arial" w:hAnsi="Arial" w:cs="Arial"/>
          <w:i/>
          <w:sz w:val="20"/>
          <w:szCs w:val="20"/>
        </w:rPr>
        <w:t>a z</w:t>
      </w:r>
      <w:r w:rsidRPr="00063BDF">
        <w:rPr>
          <w:rFonts w:ascii="Arial" w:hAnsi="Arial" w:cs="Arial"/>
          <w:i/>
          <w:sz w:val="20"/>
          <w:szCs w:val="20"/>
        </w:rPr>
        <w:t xml:space="preserve">ásadní faktor </w:t>
      </w:r>
      <w:r>
        <w:rPr>
          <w:rFonts w:ascii="Arial" w:hAnsi="Arial" w:cs="Arial"/>
          <w:i/>
          <w:sz w:val="20"/>
          <w:szCs w:val="20"/>
        </w:rPr>
        <w:t xml:space="preserve">budoucího </w:t>
      </w:r>
      <w:r w:rsidRPr="00063BDF">
        <w:rPr>
          <w:rFonts w:ascii="Arial" w:hAnsi="Arial" w:cs="Arial"/>
          <w:i/>
          <w:sz w:val="20"/>
          <w:szCs w:val="20"/>
        </w:rPr>
        <w:t>rozvoje měst</w:t>
      </w:r>
      <w:r>
        <w:rPr>
          <w:rFonts w:ascii="Arial" w:hAnsi="Arial" w:cs="Arial"/>
          <w:i/>
          <w:sz w:val="20"/>
          <w:szCs w:val="20"/>
        </w:rPr>
        <w:t>a</w:t>
      </w:r>
      <w:r w:rsidRPr="00063BDF">
        <w:rPr>
          <w:rFonts w:ascii="Arial" w:hAnsi="Arial" w:cs="Arial"/>
          <w:i/>
          <w:sz w:val="20"/>
          <w:szCs w:val="20"/>
        </w:rPr>
        <w:t xml:space="preserve"> a obc</w:t>
      </w:r>
      <w:r>
        <w:rPr>
          <w:rFonts w:ascii="Arial" w:hAnsi="Arial" w:cs="Arial"/>
          <w:i/>
          <w:sz w:val="20"/>
          <w:szCs w:val="20"/>
        </w:rPr>
        <w:t>e</w:t>
      </w:r>
      <w:r w:rsidRPr="00063BDF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považují </w:t>
      </w:r>
      <w:r w:rsidRPr="00063BDF">
        <w:rPr>
          <w:rFonts w:ascii="Arial" w:hAnsi="Arial" w:cs="Arial"/>
          <w:i/>
          <w:sz w:val="20"/>
          <w:szCs w:val="20"/>
        </w:rPr>
        <w:t xml:space="preserve">stárnutí obyvatel. </w:t>
      </w:r>
      <w:r>
        <w:rPr>
          <w:rFonts w:ascii="Arial" w:hAnsi="Arial" w:cs="Arial"/>
          <w:i/>
          <w:sz w:val="20"/>
          <w:szCs w:val="20"/>
        </w:rPr>
        <w:t>Jistá p</w:t>
      </w:r>
      <w:r w:rsidRPr="00063BDF">
        <w:rPr>
          <w:rFonts w:ascii="Arial" w:hAnsi="Arial" w:cs="Arial"/>
          <w:i/>
          <w:sz w:val="20"/>
          <w:szCs w:val="20"/>
        </w:rPr>
        <w:t xml:space="preserve">olarita </w:t>
      </w:r>
      <w:r>
        <w:rPr>
          <w:rFonts w:ascii="Arial" w:hAnsi="Arial" w:cs="Arial"/>
          <w:i/>
          <w:sz w:val="20"/>
          <w:szCs w:val="20"/>
        </w:rPr>
        <w:t>se přitom projevuje mezi</w:t>
      </w:r>
      <w:r w:rsidRPr="00063BDF">
        <w:rPr>
          <w:rFonts w:ascii="Arial" w:hAnsi="Arial" w:cs="Arial"/>
          <w:i/>
          <w:sz w:val="20"/>
          <w:szCs w:val="20"/>
        </w:rPr>
        <w:t xml:space="preserve"> menší</w:t>
      </w:r>
      <w:r>
        <w:rPr>
          <w:rFonts w:ascii="Arial" w:hAnsi="Arial" w:cs="Arial"/>
          <w:i/>
          <w:sz w:val="20"/>
          <w:szCs w:val="20"/>
        </w:rPr>
        <w:t>mi</w:t>
      </w:r>
      <w:r w:rsidRPr="00063BDF">
        <w:rPr>
          <w:rFonts w:ascii="Arial" w:hAnsi="Arial" w:cs="Arial"/>
          <w:i/>
          <w:sz w:val="20"/>
          <w:szCs w:val="20"/>
        </w:rPr>
        <w:t xml:space="preserve"> obc</w:t>
      </w:r>
      <w:r>
        <w:rPr>
          <w:rFonts w:ascii="Arial" w:hAnsi="Arial" w:cs="Arial"/>
          <w:i/>
          <w:sz w:val="20"/>
          <w:szCs w:val="20"/>
        </w:rPr>
        <w:t xml:space="preserve">emi. V periferních polohách se v důsledku </w:t>
      </w:r>
      <w:r w:rsidRPr="00063BDF">
        <w:rPr>
          <w:rFonts w:ascii="Arial" w:hAnsi="Arial" w:cs="Arial"/>
          <w:i/>
          <w:sz w:val="20"/>
          <w:szCs w:val="20"/>
        </w:rPr>
        <w:t xml:space="preserve">vylidňování </w:t>
      </w:r>
      <w:r>
        <w:rPr>
          <w:rFonts w:ascii="Arial" w:hAnsi="Arial" w:cs="Arial"/>
          <w:i/>
          <w:sz w:val="20"/>
          <w:szCs w:val="20"/>
        </w:rPr>
        <w:t xml:space="preserve">snižuje </w:t>
      </w:r>
      <w:r w:rsidRPr="00063BDF">
        <w:rPr>
          <w:rFonts w:ascii="Arial" w:hAnsi="Arial" w:cs="Arial"/>
          <w:i/>
          <w:sz w:val="20"/>
          <w:szCs w:val="20"/>
        </w:rPr>
        <w:t>poptávka</w:t>
      </w:r>
      <w:r>
        <w:rPr>
          <w:rFonts w:ascii="Arial" w:hAnsi="Arial" w:cs="Arial"/>
          <w:i/>
          <w:sz w:val="20"/>
          <w:szCs w:val="20"/>
        </w:rPr>
        <w:t xml:space="preserve"> po službách</w:t>
      </w:r>
      <w:r w:rsidRPr="00063BDF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a obce mají těžkosti s jejich zajištěním.</w:t>
      </w:r>
      <w:r w:rsidRPr="00063BDF">
        <w:rPr>
          <w:rFonts w:ascii="Arial" w:hAnsi="Arial" w:cs="Arial"/>
          <w:i/>
          <w:sz w:val="20"/>
          <w:szCs w:val="20"/>
        </w:rPr>
        <w:t xml:space="preserve"> Na druhé straně existují velmi dynamicky se rozvíjející městské oblasti,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063BDF">
        <w:rPr>
          <w:rFonts w:ascii="Arial" w:hAnsi="Arial" w:cs="Arial"/>
          <w:i/>
          <w:sz w:val="20"/>
          <w:szCs w:val="20"/>
        </w:rPr>
        <w:t xml:space="preserve">kde </w:t>
      </w:r>
      <w:r>
        <w:rPr>
          <w:rFonts w:ascii="Arial" w:hAnsi="Arial" w:cs="Arial"/>
          <w:i/>
          <w:sz w:val="20"/>
          <w:szCs w:val="20"/>
        </w:rPr>
        <w:t xml:space="preserve">rychle přibývá </w:t>
      </w:r>
      <w:r w:rsidRPr="00063BDF">
        <w:rPr>
          <w:rFonts w:ascii="Arial" w:hAnsi="Arial" w:cs="Arial"/>
          <w:i/>
          <w:sz w:val="20"/>
          <w:szCs w:val="20"/>
        </w:rPr>
        <w:t>obyvat</w:t>
      </w:r>
      <w:r>
        <w:rPr>
          <w:rFonts w:ascii="Arial" w:hAnsi="Arial" w:cs="Arial"/>
          <w:i/>
          <w:sz w:val="20"/>
          <w:szCs w:val="20"/>
        </w:rPr>
        <w:t>el</w:t>
      </w:r>
      <w:r w:rsidRPr="00063BDF">
        <w:rPr>
          <w:rFonts w:ascii="Arial" w:hAnsi="Arial" w:cs="Arial"/>
          <w:i/>
          <w:sz w:val="20"/>
          <w:szCs w:val="20"/>
        </w:rPr>
        <w:t>, což vede k</w:t>
      </w:r>
      <w:r>
        <w:rPr>
          <w:rFonts w:ascii="Arial" w:hAnsi="Arial" w:cs="Arial"/>
          <w:i/>
          <w:sz w:val="20"/>
          <w:szCs w:val="20"/>
        </w:rPr>
        <w:t xml:space="preserve"> poptávce po službách a obce řeší jejich </w:t>
      </w:r>
      <w:r w:rsidRPr="00063BDF">
        <w:rPr>
          <w:rFonts w:ascii="Arial" w:hAnsi="Arial" w:cs="Arial"/>
          <w:i/>
          <w:sz w:val="20"/>
          <w:szCs w:val="20"/>
        </w:rPr>
        <w:t>nedostat</w:t>
      </w:r>
      <w:r>
        <w:rPr>
          <w:rFonts w:ascii="Arial" w:hAnsi="Arial" w:cs="Arial"/>
          <w:i/>
          <w:sz w:val="20"/>
          <w:szCs w:val="20"/>
        </w:rPr>
        <w:t>ečnou kapacitu</w:t>
      </w:r>
      <w:r w:rsidRPr="00063BDF">
        <w:rPr>
          <w:rFonts w:ascii="Arial" w:hAnsi="Arial" w:cs="Arial"/>
          <w:i/>
          <w:sz w:val="20"/>
          <w:szCs w:val="20"/>
        </w:rPr>
        <w:t>.“</w:t>
      </w:r>
      <w:r w:rsidRPr="009779AF">
        <w:rPr>
          <w:rFonts w:ascii="Arial" w:hAnsi="Arial" w:cs="Arial"/>
          <w:sz w:val="20"/>
          <w:szCs w:val="20"/>
        </w:rPr>
        <w:t xml:space="preserve"> </w:t>
      </w:r>
    </w:p>
    <w:p w:rsidR="00AA3563" w:rsidRDefault="00AA3563" w:rsidP="00875599">
      <w:pPr>
        <w:jc w:val="both"/>
        <w:rPr>
          <w:rFonts w:ascii="Arial" w:hAnsi="Arial" w:cs="Arial"/>
          <w:sz w:val="20"/>
          <w:szCs w:val="20"/>
        </w:rPr>
      </w:pPr>
    </w:p>
    <w:p w:rsidR="00757789" w:rsidRPr="009779AF" w:rsidRDefault="00757789" w:rsidP="00757789">
      <w:pPr>
        <w:jc w:val="both"/>
        <w:rPr>
          <w:rFonts w:ascii="Arial" w:hAnsi="Arial" w:cs="Arial"/>
          <w:sz w:val="20"/>
          <w:szCs w:val="20"/>
        </w:rPr>
      </w:pPr>
      <w:r w:rsidRPr="009779AF">
        <w:rPr>
          <w:rFonts w:ascii="Arial" w:hAnsi="Arial" w:cs="Arial"/>
          <w:sz w:val="20"/>
          <w:szCs w:val="20"/>
        </w:rPr>
        <w:t xml:space="preserve">Aby se bariéry </w:t>
      </w:r>
      <w:r>
        <w:rPr>
          <w:rFonts w:ascii="Arial" w:hAnsi="Arial" w:cs="Arial"/>
          <w:sz w:val="20"/>
          <w:szCs w:val="20"/>
        </w:rPr>
        <w:t>zjištěné v analýze překonaly, obce navrhují, jak rovněž vyplynulo ze šetření,</w:t>
      </w:r>
      <w:r w:rsidRPr="009779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lépe </w:t>
      </w:r>
      <w:r w:rsidRPr="009779AF">
        <w:rPr>
          <w:rFonts w:ascii="Arial" w:hAnsi="Arial" w:cs="Arial"/>
          <w:sz w:val="20"/>
          <w:szCs w:val="20"/>
        </w:rPr>
        <w:t xml:space="preserve">nastavit systém financování </w:t>
      </w:r>
      <w:r>
        <w:rPr>
          <w:rFonts w:ascii="Arial" w:hAnsi="Arial" w:cs="Arial"/>
          <w:sz w:val="20"/>
          <w:szCs w:val="20"/>
        </w:rPr>
        <w:t xml:space="preserve">měst a obcí </w:t>
      </w:r>
      <w:r w:rsidRPr="009779AF">
        <w:rPr>
          <w:rFonts w:ascii="Arial" w:hAnsi="Arial" w:cs="Arial"/>
          <w:sz w:val="20"/>
          <w:szCs w:val="20"/>
        </w:rPr>
        <w:t xml:space="preserve">v rámci rozpočtového určení daní a také </w:t>
      </w:r>
      <w:r>
        <w:rPr>
          <w:rFonts w:ascii="Arial" w:hAnsi="Arial" w:cs="Arial"/>
          <w:sz w:val="20"/>
          <w:szCs w:val="20"/>
        </w:rPr>
        <w:t xml:space="preserve">systém </w:t>
      </w:r>
      <w:r w:rsidRPr="009779AF">
        <w:rPr>
          <w:rFonts w:ascii="Arial" w:hAnsi="Arial" w:cs="Arial"/>
          <w:sz w:val="20"/>
          <w:szCs w:val="20"/>
        </w:rPr>
        <w:t xml:space="preserve">dotací. </w:t>
      </w:r>
      <w:r>
        <w:rPr>
          <w:rFonts w:ascii="Arial" w:hAnsi="Arial" w:cs="Arial"/>
          <w:sz w:val="20"/>
          <w:szCs w:val="20"/>
        </w:rPr>
        <w:t>Také by se měla</w:t>
      </w:r>
      <w:r w:rsidRPr="009779AF">
        <w:rPr>
          <w:rFonts w:ascii="Arial" w:hAnsi="Arial" w:cs="Arial"/>
          <w:sz w:val="20"/>
          <w:szCs w:val="20"/>
        </w:rPr>
        <w:t xml:space="preserve"> snížit administrativní zátěž </w:t>
      </w:r>
      <w:r>
        <w:rPr>
          <w:rFonts w:ascii="Arial" w:hAnsi="Arial" w:cs="Arial"/>
          <w:sz w:val="20"/>
          <w:szCs w:val="20"/>
        </w:rPr>
        <w:t xml:space="preserve">samospráv </w:t>
      </w:r>
      <w:r w:rsidRPr="009779AF">
        <w:rPr>
          <w:rFonts w:ascii="Arial" w:hAnsi="Arial" w:cs="Arial"/>
          <w:sz w:val="20"/>
          <w:szCs w:val="20"/>
        </w:rPr>
        <w:t xml:space="preserve">a zvýšit součinnost institucí. </w:t>
      </w:r>
      <w:r>
        <w:rPr>
          <w:rFonts w:ascii="Arial" w:hAnsi="Arial" w:cs="Arial"/>
          <w:sz w:val="20"/>
          <w:szCs w:val="20"/>
        </w:rPr>
        <w:t>Podpora by měla především směřovat do zlepšení infrastruktury</w:t>
      </w:r>
      <w:r w:rsidRPr="009779AF">
        <w:rPr>
          <w:rFonts w:ascii="Arial" w:hAnsi="Arial" w:cs="Arial"/>
          <w:sz w:val="20"/>
          <w:szCs w:val="20"/>
        </w:rPr>
        <w:t xml:space="preserve">, zejména </w:t>
      </w:r>
      <w:r>
        <w:rPr>
          <w:rFonts w:ascii="Arial" w:hAnsi="Arial" w:cs="Arial"/>
          <w:sz w:val="20"/>
          <w:szCs w:val="20"/>
        </w:rPr>
        <w:t>té dopravní. D</w:t>
      </w:r>
      <w:r w:rsidRPr="009779AF">
        <w:rPr>
          <w:rFonts w:ascii="Arial" w:hAnsi="Arial" w:cs="Arial"/>
          <w:sz w:val="20"/>
          <w:szCs w:val="20"/>
        </w:rPr>
        <w:t xml:space="preserve">ále </w:t>
      </w:r>
      <w:r>
        <w:rPr>
          <w:rFonts w:ascii="Arial" w:hAnsi="Arial" w:cs="Arial"/>
          <w:sz w:val="20"/>
          <w:szCs w:val="20"/>
        </w:rPr>
        <w:t xml:space="preserve">pak do </w:t>
      </w:r>
      <w:r w:rsidRPr="009779AF">
        <w:rPr>
          <w:rFonts w:ascii="Arial" w:hAnsi="Arial" w:cs="Arial"/>
          <w:sz w:val="20"/>
          <w:szCs w:val="20"/>
        </w:rPr>
        <w:t>služ</w:t>
      </w:r>
      <w:r>
        <w:rPr>
          <w:rFonts w:ascii="Arial" w:hAnsi="Arial" w:cs="Arial"/>
          <w:sz w:val="20"/>
          <w:szCs w:val="20"/>
        </w:rPr>
        <w:t>eb pro občany</w:t>
      </w:r>
      <w:r w:rsidRPr="009779A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Podporu ekonomického rozvoje a podnikání zdůrazňují hlavně velká města. </w:t>
      </w:r>
      <w:r w:rsidRPr="009779AF">
        <w:rPr>
          <w:rFonts w:ascii="Arial" w:hAnsi="Arial" w:cs="Arial"/>
          <w:sz w:val="20"/>
          <w:szCs w:val="20"/>
        </w:rPr>
        <w:t>Rovněž je třeba vhodně využívat pozemky a</w:t>
      </w:r>
      <w:r>
        <w:rPr>
          <w:rFonts w:ascii="Arial" w:hAnsi="Arial" w:cs="Arial"/>
          <w:sz w:val="20"/>
          <w:szCs w:val="20"/>
        </w:rPr>
        <w:t xml:space="preserve"> </w:t>
      </w:r>
      <w:r w:rsidRPr="009779AF">
        <w:rPr>
          <w:rFonts w:ascii="Arial" w:hAnsi="Arial" w:cs="Arial"/>
          <w:sz w:val="20"/>
          <w:szCs w:val="20"/>
        </w:rPr>
        <w:t>nemovitosti</w:t>
      </w:r>
      <w:r>
        <w:rPr>
          <w:rFonts w:ascii="Arial" w:hAnsi="Arial" w:cs="Arial"/>
          <w:sz w:val="20"/>
          <w:szCs w:val="20"/>
        </w:rPr>
        <w:t xml:space="preserve"> ve vlastnictví měst či obcí, </w:t>
      </w:r>
      <w:r w:rsidRPr="009779AF">
        <w:rPr>
          <w:rFonts w:ascii="Arial" w:hAnsi="Arial" w:cs="Arial"/>
          <w:sz w:val="20"/>
          <w:szCs w:val="20"/>
        </w:rPr>
        <w:t>zlepšit místní spolupráci a</w:t>
      </w:r>
      <w:r>
        <w:rPr>
          <w:rFonts w:ascii="Arial" w:hAnsi="Arial" w:cs="Arial"/>
          <w:sz w:val="20"/>
          <w:szCs w:val="20"/>
        </w:rPr>
        <w:t xml:space="preserve"> </w:t>
      </w:r>
      <w:r w:rsidRPr="009779AF">
        <w:rPr>
          <w:rFonts w:ascii="Arial" w:hAnsi="Arial" w:cs="Arial"/>
          <w:sz w:val="20"/>
          <w:szCs w:val="20"/>
        </w:rPr>
        <w:t>komunikaci.</w:t>
      </w:r>
    </w:p>
    <w:p w:rsidR="00D15F6E" w:rsidRDefault="00D15F6E" w:rsidP="00875599">
      <w:pPr>
        <w:jc w:val="both"/>
        <w:rPr>
          <w:rFonts w:ascii="Arial" w:hAnsi="Arial" w:cs="Arial"/>
          <w:sz w:val="20"/>
          <w:szCs w:val="20"/>
        </w:rPr>
      </w:pPr>
    </w:p>
    <w:p w:rsidR="00AE7BD9" w:rsidRPr="00063BDF" w:rsidRDefault="00AA3563" w:rsidP="00875599">
      <w:pPr>
        <w:jc w:val="both"/>
        <w:rPr>
          <w:rFonts w:ascii="Arial" w:hAnsi="Arial" w:cs="Arial"/>
          <w:i/>
          <w:sz w:val="20"/>
          <w:szCs w:val="20"/>
        </w:rPr>
      </w:pPr>
      <w:r w:rsidRPr="00AA3563">
        <w:rPr>
          <w:rFonts w:ascii="Arial" w:hAnsi="Arial" w:cs="Arial"/>
          <w:sz w:val="20"/>
          <w:szCs w:val="20"/>
        </w:rPr>
        <w:t xml:space="preserve">Podle </w:t>
      </w:r>
      <w:r>
        <w:rPr>
          <w:rFonts w:ascii="Arial" w:hAnsi="Arial" w:cs="Arial"/>
          <w:b/>
          <w:sz w:val="20"/>
          <w:szCs w:val="20"/>
        </w:rPr>
        <w:t>místopředsedy</w:t>
      </w:r>
      <w:r w:rsidR="00D15F6E" w:rsidRPr="00063BDF">
        <w:rPr>
          <w:rFonts w:ascii="Arial" w:hAnsi="Arial" w:cs="Arial"/>
          <w:b/>
          <w:sz w:val="20"/>
          <w:szCs w:val="20"/>
        </w:rPr>
        <w:t xml:space="preserve"> Svazu měst a obcí ČR </w:t>
      </w:r>
      <w:r>
        <w:rPr>
          <w:rFonts w:ascii="Arial" w:hAnsi="Arial" w:cs="Arial"/>
          <w:b/>
          <w:sz w:val="20"/>
          <w:szCs w:val="20"/>
        </w:rPr>
        <w:t xml:space="preserve">pro evropské záležitosti </w:t>
      </w:r>
      <w:r w:rsidR="00D15F6E" w:rsidRPr="00063BDF">
        <w:rPr>
          <w:rFonts w:ascii="Arial" w:hAnsi="Arial" w:cs="Arial"/>
          <w:b/>
          <w:sz w:val="20"/>
          <w:szCs w:val="20"/>
        </w:rPr>
        <w:t>a primátor</w:t>
      </w:r>
      <w:r w:rsidR="00875599">
        <w:rPr>
          <w:rFonts w:ascii="Arial" w:hAnsi="Arial" w:cs="Arial"/>
          <w:b/>
          <w:sz w:val="20"/>
          <w:szCs w:val="20"/>
        </w:rPr>
        <w:t>a</w:t>
      </w:r>
      <w:r w:rsidR="00D15F6E" w:rsidRPr="00063BDF">
        <w:rPr>
          <w:rFonts w:ascii="Arial" w:hAnsi="Arial" w:cs="Arial"/>
          <w:b/>
          <w:sz w:val="20"/>
          <w:szCs w:val="20"/>
        </w:rPr>
        <w:t xml:space="preserve"> Karlových Varů Petr</w:t>
      </w:r>
      <w:r w:rsidR="00875599">
        <w:rPr>
          <w:rFonts w:ascii="Arial" w:hAnsi="Arial" w:cs="Arial"/>
          <w:b/>
          <w:sz w:val="20"/>
          <w:szCs w:val="20"/>
        </w:rPr>
        <w:t>a</w:t>
      </w:r>
      <w:r w:rsidR="00AE7BD9" w:rsidRPr="00063BDF">
        <w:rPr>
          <w:rFonts w:ascii="Arial" w:hAnsi="Arial" w:cs="Arial"/>
          <w:b/>
          <w:sz w:val="20"/>
          <w:szCs w:val="20"/>
        </w:rPr>
        <w:t xml:space="preserve"> Kulhán</w:t>
      </w:r>
      <w:r w:rsidR="00D15F6E" w:rsidRPr="00063BDF">
        <w:rPr>
          <w:rFonts w:ascii="Arial" w:hAnsi="Arial" w:cs="Arial"/>
          <w:b/>
          <w:sz w:val="20"/>
          <w:szCs w:val="20"/>
        </w:rPr>
        <w:t>k</w:t>
      </w:r>
      <w:r w:rsidR="00875599">
        <w:rPr>
          <w:rFonts w:ascii="Arial" w:hAnsi="Arial" w:cs="Arial"/>
          <w:b/>
          <w:sz w:val="20"/>
          <w:szCs w:val="20"/>
        </w:rPr>
        <w:t>a</w:t>
      </w:r>
      <w:r w:rsidR="00D15F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mají zjištění </w:t>
      </w:r>
      <w:r w:rsidR="00875599">
        <w:rPr>
          <w:rFonts w:ascii="Arial" w:hAnsi="Arial" w:cs="Arial"/>
          <w:sz w:val="20"/>
          <w:szCs w:val="20"/>
        </w:rPr>
        <w:t xml:space="preserve">z analýzy </w:t>
      </w:r>
      <w:r w:rsidR="00AE7BD9" w:rsidRPr="009779AF">
        <w:rPr>
          <w:rFonts w:ascii="Arial" w:hAnsi="Arial" w:cs="Arial"/>
          <w:sz w:val="20"/>
          <w:szCs w:val="20"/>
        </w:rPr>
        <w:t>sloužit jako základ pro vznik jasné pozice samospráv ke kohezní politice po roce 2020, z kterého by měly vycházet strategické dokumenty ČR</w:t>
      </w:r>
      <w:r w:rsidR="00564D83" w:rsidRPr="009779AF">
        <w:rPr>
          <w:rFonts w:ascii="Arial" w:hAnsi="Arial" w:cs="Arial"/>
          <w:sz w:val="20"/>
          <w:szCs w:val="20"/>
        </w:rPr>
        <w:t xml:space="preserve"> ve vztahu k Evropské unii</w:t>
      </w:r>
      <w:r w:rsidR="00AE7BD9" w:rsidRPr="009779AF">
        <w:rPr>
          <w:rFonts w:ascii="Arial" w:hAnsi="Arial" w:cs="Arial"/>
          <w:sz w:val="20"/>
          <w:szCs w:val="20"/>
        </w:rPr>
        <w:t>.</w:t>
      </w:r>
      <w:r w:rsidR="00564D83" w:rsidRPr="009779AF">
        <w:rPr>
          <w:rFonts w:ascii="Arial" w:hAnsi="Arial" w:cs="Arial"/>
          <w:sz w:val="20"/>
          <w:szCs w:val="20"/>
        </w:rPr>
        <w:t xml:space="preserve"> „</w:t>
      </w:r>
      <w:r w:rsidR="00564D83" w:rsidRPr="00063BDF">
        <w:rPr>
          <w:rFonts w:ascii="Arial" w:hAnsi="Arial" w:cs="Arial"/>
          <w:i/>
          <w:sz w:val="20"/>
          <w:szCs w:val="20"/>
        </w:rPr>
        <w:t>Výsledky analýzy budou podkladem pro vyjednávání s centrálními orgány České republiky o národních intervencích, tedy v souvislosti s národními dotační tituly,“</w:t>
      </w:r>
      <w:r w:rsidR="00564D83" w:rsidRPr="009779AF">
        <w:rPr>
          <w:rFonts w:ascii="Arial" w:hAnsi="Arial" w:cs="Arial"/>
          <w:sz w:val="20"/>
          <w:szCs w:val="20"/>
        </w:rPr>
        <w:t xml:space="preserve"> říká Petr Kulhánek a dodává: </w:t>
      </w:r>
      <w:r w:rsidR="00564D83" w:rsidRPr="00063BDF">
        <w:rPr>
          <w:rFonts w:ascii="Arial" w:hAnsi="Arial" w:cs="Arial"/>
          <w:i/>
          <w:sz w:val="20"/>
          <w:szCs w:val="20"/>
        </w:rPr>
        <w:t>„Zároveň budeme potřeby českých obcí tlumočit na evropské úrovni prostřednictvím našeho zapojení v Radě evropských obcí a regionů (CEMR), což je evropská střešní organizace sdružující národní asociace měst, obcí a regionů, a prostřednictvím české delegace do Evropského výboru regionů.“</w:t>
      </w:r>
    </w:p>
    <w:p w:rsidR="009779AF" w:rsidRPr="009779AF" w:rsidRDefault="009779AF" w:rsidP="00875599">
      <w:pPr>
        <w:jc w:val="both"/>
        <w:rPr>
          <w:rFonts w:ascii="Arial" w:hAnsi="Arial" w:cs="Arial"/>
          <w:sz w:val="20"/>
          <w:szCs w:val="20"/>
        </w:rPr>
      </w:pPr>
    </w:p>
    <w:p w:rsidR="00757789" w:rsidRPr="009779AF" w:rsidRDefault="00757789" w:rsidP="007577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 analýzy také vyplynulo, že </w:t>
      </w:r>
      <w:r w:rsidRPr="009779AF">
        <w:rPr>
          <w:rFonts w:ascii="Arial" w:hAnsi="Arial" w:cs="Arial"/>
          <w:sz w:val="20"/>
          <w:szCs w:val="20"/>
        </w:rPr>
        <w:t>téměř 89 % respondentů považuje za vhodný nástroj pro řešení rozvojových cílů a problémů meziobecní spolupráci. Vede totiž k územnímu rozvoji, může komplexně řešit problémy, navazovat a udržovat sousedské vztahy. Pro obce je přitom klíčová spolupráce na základě dobrovolnosti</w:t>
      </w:r>
      <w:r>
        <w:rPr>
          <w:rFonts w:ascii="Arial" w:hAnsi="Arial" w:cs="Arial"/>
          <w:sz w:val="20"/>
          <w:szCs w:val="20"/>
        </w:rPr>
        <w:t>. Tedy</w:t>
      </w:r>
      <w:r w:rsidRPr="009779AF">
        <w:rPr>
          <w:rFonts w:ascii="Arial" w:hAnsi="Arial" w:cs="Arial"/>
          <w:sz w:val="20"/>
          <w:szCs w:val="20"/>
        </w:rPr>
        <w:t xml:space="preserve"> zespoda, kdy </w:t>
      </w:r>
      <w:r>
        <w:rPr>
          <w:rFonts w:ascii="Arial" w:hAnsi="Arial" w:cs="Arial"/>
          <w:sz w:val="20"/>
          <w:szCs w:val="20"/>
        </w:rPr>
        <w:t xml:space="preserve">obce </w:t>
      </w:r>
      <w:r w:rsidRPr="009779AF">
        <w:rPr>
          <w:rFonts w:ascii="Arial" w:hAnsi="Arial" w:cs="Arial"/>
          <w:sz w:val="20"/>
          <w:szCs w:val="20"/>
        </w:rPr>
        <w:t>využ</w:t>
      </w:r>
      <w:r>
        <w:rPr>
          <w:rFonts w:ascii="Arial" w:hAnsi="Arial" w:cs="Arial"/>
          <w:sz w:val="20"/>
          <w:szCs w:val="20"/>
        </w:rPr>
        <w:t>ívají</w:t>
      </w:r>
      <w:r w:rsidRPr="009779AF">
        <w:rPr>
          <w:rFonts w:ascii="Arial" w:hAnsi="Arial" w:cs="Arial"/>
          <w:sz w:val="20"/>
          <w:szCs w:val="20"/>
        </w:rPr>
        <w:t xml:space="preserve"> existující vztahy a zkušenosti, geografick</w:t>
      </w:r>
      <w:r>
        <w:rPr>
          <w:rFonts w:ascii="Arial" w:hAnsi="Arial" w:cs="Arial"/>
          <w:sz w:val="20"/>
          <w:szCs w:val="20"/>
        </w:rPr>
        <w:t>ou</w:t>
      </w:r>
      <w:r w:rsidRPr="009779AF">
        <w:rPr>
          <w:rFonts w:ascii="Arial" w:hAnsi="Arial" w:cs="Arial"/>
          <w:sz w:val="20"/>
          <w:szCs w:val="20"/>
        </w:rPr>
        <w:t xml:space="preserve"> blízkost a </w:t>
      </w:r>
      <w:r>
        <w:rPr>
          <w:rFonts w:ascii="Arial" w:hAnsi="Arial" w:cs="Arial"/>
          <w:sz w:val="20"/>
          <w:szCs w:val="20"/>
        </w:rPr>
        <w:t xml:space="preserve">také </w:t>
      </w:r>
      <w:r w:rsidRPr="009779AF">
        <w:rPr>
          <w:rFonts w:ascii="Arial" w:hAnsi="Arial" w:cs="Arial"/>
          <w:sz w:val="20"/>
          <w:szCs w:val="20"/>
        </w:rPr>
        <w:t>velikostní podobnost. To byl ostatně jeden z důvodů, proč Svaz měst a obcí jako první v</w:t>
      </w:r>
      <w:r>
        <w:rPr>
          <w:rFonts w:ascii="Arial" w:hAnsi="Arial" w:cs="Arial"/>
          <w:sz w:val="20"/>
          <w:szCs w:val="20"/>
        </w:rPr>
        <w:t> České republice</w:t>
      </w:r>
      <w:r w:rsidRPr="009779AF">
        <w:rPr>
          <w:rFonts w:ascii="Arial" w:hAnsi="Arial" w:cs="Arial"/>
          <w:sz w:val="20"/>
          <w:szCs w:val="20"/>
        </w:rPr>
        <w:t xml:space="preserve"> realizoval projekt na podporu meziobecní spolupráce</w:t>
      </w:r>
      <w:r>
        <w:rPr>
          <w:rFonts w:ascii="Arial" w:hAnsi="Arial" w:cs="Arial"/>
          <w:sz w:val="20"/>
          <w:szCs w:val="20"/>
        </w:rPr>
        <w:t xml:space="preserve"> (MOS)</w:t>
      </w:r>
      <w:r w:rsidRPr="009779AF">
        <w:rPr>
          <w:rFonts w:ascii="Arial" w:hAnsi="Arial" w:cs="Arial"/>
          <w:sz w:val="20"/>
          <w:szCs w:val="20"/>
        </w:rPr>
        <w:t xml:space="preserve">, na který aktuálně navazuje </w:t>
      </w:r>
      <w:r>
        <w:rPr>
          <w:rFonts w:ascii="Arial" w:hAnsi="Arial" w:cs="Arial"/>
          <w:sz w:val="20"/>
          <w:szCs w:val="20"/>
        </w:rPr>
        <w:t xml:space="preserve">svazový </w:t>
      </w:r>
      <w:r w:rsidRPr="009779AF">
        <w:rPr>
          <w:rFonts w:ascii="Arial" w:hAnsi="Arial" w:cs="Arial"/>
          <w:sz w:val="20"/>
          <w:szCs w:val="20"/>
        </w:rPr>
        <w:t>projekt Centra společných služeb</w:t>
      </w:r>
      <w:r>
        <w:rPr>
          <w:rFonts w:ascii="Arial" w:hAnsi="Arial" w:cs="Arial"/>
          <w:sz w:val="20"/>
          <w:szCs w:val="20"/>
        </w:rPr>
        <w:t xml:space="preserve"> (CSS),</w:t>
      </w:r>
      <w:r w:rsidRPr="009779AF">
        <w:rPr>
          <w:rFonts w:ascii="Arial" w:hAnsi="Arial" w:cs="Arial"/>
          <w:sz w:val="20"/>
          <w:szCs w:val="20"/>
        </w:rPr>
        <w:t xml:space="preserve"> financovaný z Evropského sociálního fondu </w:t>
      </w:r>
      <w:r>
        <w:rPr>
          <w:rFonts w:ascii="Arial" w:hAnsi="Arial" w:cs="Arial"/>
          <w:sz w:val="20"/>
          <w:szCs w:val="20"/>
        </w:rPr>
        <w:t xml:space="preserve">(ESF) </w:t>
      </w:r>
      <w:r w:rsidRPr="009779AF">
        <w:rPr>
          <w:rFonts w:ascii="Arial" w:hAnsi="Arial" w:cs="Arial"/>
          <w:sz w:val="20"/>
          <w:szCs w:val="20"/>
        </w:rPr>
        <w:t>prostřednictvím Operačního programu Zaměstnanost</w:t>
      </w:r>
      <w:r>
        <w:rPr>
          <w:rFonts w:ascii="Arial" w:hAnsi="Arial" w:cs="Arial"/>
          <w:sz w:val="20"/>
          <w:szCs w:val="20"/>
        </w:rPr>
        <w:t xml:space="preserve"> (OPZ)</w:t>
      </w:r>
      <w:r w:rsidRPr="009779AF">
        <w:rPr>
          <w:rFonts w:ascii="Arial" w:hAnsi="Arial" w:cs="Arial"/>
          <w:sz w:val="20"/>
          <w:szCs w:val="20"/>
        </w:rPr>
        <w:t xml:space="preserve">.  </w:t>
      </w:r>
    </w:p>
    <w:p w:rsidR="00AE7BD9" w:rsidRPr="009779AF" w:rsidRDefault="00AE7BD9" w:rsidP="00875599">
      <w:pPr>
        <w:rPr>
          <w:rFonts w:ascii="Arial" w:hAnsi="Arial" w:cs="Arial"/>
          <w:sz w:val="20"/>
          <w:szCs w:val="20"/>
        </w:rPr>
      </w:pPr>
    </w:p>
    <w:p w:rsidR="00A46171" w:rsidRPr="00A46171" w:rsidRDefault="00AA3563" w:rsidP="00A46171">
      <w:pPr>
        <w:shd w:val="clear" w:color="auto" w:fill="FFFFFF"/>
        <w:jc w:val="both"/>
        <w:rPr>
          <w:rFonts w:ascii="Calibri" w:eastAsia="Times New Roman" w:hAnsi="Calibri"/>
          <w:color w:val="000000"/>
          <w:szCs w:val="24"/>
          <w:lang w:eastAsia="cs-CZ"/>
        </w:rPr>
      </w:pPr>
      <w:r w:rsidRPr="00AA3563">
        <w:rPr>
          <w:rFonts w:ascii="Arial" w:hAnsi="Arial" w:cs="Arial"/>
          <w:sz w:val="20"/>
          <w:szCs w:val="20"/>
        </w:rPr>
        <w:lastRenderedPageBreak/>
        <w:t xml:space="preserve">Podle </w:t>
      </w:r>
      <w:r>
        <w:rPr>
          <w:rFonts w:ascii="Arial" w:hAnsi="Arial" w:cs="Arial"/>
          <w:b/>
          <w:sz w:val="20"/>
          <w:szCs w:val="20"/>
        </w:rPr>
        <w:t>n</w:t>
      </w:r>
      <w:r w:rsidR="00AE7BD9" w:rsidRPr="00063BDF">
        <w:rPr>
          <w:rFonts w:ascii="Arial" w:hAnsi="Arial" w:cs="Arial"/>
          <w:b/>
          <w:sz w:val="20"/>
          <w:szCs w:val="20"/>
        </w:rPr>
        <w:t xml:space="preserve">áměstka ministryně pro místní rozvoj </w:t>
      </w:r>
      <w:r w:rsidR="00564D83" w:rsidRPr="00063BDF">
        <w:rPr>
          <w:rFonts w:ascii="Arial" w:hAnsi="Arial" w:cs="Arial"/>
          <w:b/>
          <w:sz w:val="20"/>
          <w:szCs w:val="20"/>
        </w:rPr>
        <w:t>pověře</w:t>
      </w:r>
      <w:r w:rsidR="009779AF" w:rsidRPr="00063BDF">
        <w:rPr>
          <w:rFonts w:ascii="Arial" w:hAnsi="Arial" w:cs="Arial"/>
          <w:b/>
          <w:sz w:val="20"/>
          <w:szCs w:val="20"/>
        </w:rPr>
        <w:t xml:space="preserve">ného řízením sekce regionálního </w:t>
      </w:r>
      <w:r w:rsidR="00564D83" w:rsidRPr="00063BDF">
        <w:rPr>
          <w:rFonts w:ascii="Arial" w:hAnsi="Arial" w:cs="Arial"/>
          <w:b/>
          <w:sz w:val="20"/>
          <w:szCs w:val="20"/>
        </w:rPr>
        <w:t xml:space="preserve">rozvoje </w:t>
      </w:r>
      <w:r w:rsidR="00AE7BD9" w:rsidRPr="00063BDF">
        <w:rPr>
          <w:rFonts w:ascii="Arial" w:hAnsi="Arial" w:cs="Arial"/>
          <w:b/>
          <w:sz w:val="20"/>
          <w:szCs w:val="20"/>
        </w:rPr>
        <w:t xml:space="preserve">Davida Koppitze </w:t>
      </w:r>
      <w:r w:rsidRPr="00AA3563">
        <w:rPr>
          <w:rFonts w:ascii="Arial" w:hAnsi="Arial" w:cs="Arial"/>
          <w:sz w:val="20"/>
          <w:szCs w:val="20"/>
        </w:rPr>
        <w:t xml:space="preserve">se </w:t>
      </w:r>
      <w:r w:rsidR="00AE7BD9" w:rsidRPr="009779AF">
        <w:rPr>
          <w:rFonts w:ascii="Arial" w:hAnsi="Arial" w:cs="Arial"/>
          <w:sz w:val="20"/>
          <w:szCs w:val="20"/>
        </w:rPr>
        <w:t>stát víc než dřív</w:t>
      </w:r>
      <w:r>
        <w:rPr>
          <w:rFonts w:ascii="Arial" w:hAnsi="Arial" w:cs="Arial"/>
          <w:sz w:val="20"/>
          <w:szCs w:val="20"/>
        </w:rPr>
        <w:t xml:space="preserve"> snaží</w:t>
      </w:r>
      <w:r w:rsidR="00AE7BD9" w:rsidRPr="009779AF">
        <w:rPr>
          <w:rFonts w:ascii="Arial" w:hAnsi="Arial" w:cs="Arial"/>
          <w:sz w:val="20"/>
          <w:szCs w:val="20"/>
        </w:rPr>
        <w:t xml:space="preserve"> obcím naslouchat</w:t>
      </w:r>
      <w:r w:rsidR="00564D83" w:rsidRPr="009779AF">
        <w:rPr>
          <w:rFonts w:ascii="Arial" w:hAnsi="Arial" w:cs="Arial"/>
          <w:sz w:val="20"/>
          <w:szCs w:val="20"/>
        </w:rPr>
        <w:t xml:space="preserve">. </w:t>
      </w:r>
      <w:r w:rsidR="00A46171" w:rsidRPr="00A4617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cs-CZ"/>
        </w:rPr>
        <w:t>„Objem evropských peněz se v dalším programovém období významně sníží, o to důležitější je sou</w:t>
      </w:r>
      <w:r w:rsidR="00A4617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cs-CZ"/>
        </w:rPr>
        <w:t xml:space="preserve">středit se na nejsilnější věcné </w:t>
      </w:r>
      <w:r w:rsidR="00A46171" w:rsidRPr="00A4617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cs-CZ"/>
        </w:rPr>
        <w:t>priority,</w:t>
      </w:r>
      <w:r w:rsidR="00A4617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cs-CZ"/>
        </w:rPr>
        <w:t xml:space="preserve">“ </w:t>
      </w:r>
      <w:r w:rsidR="00A46171" w:rsidRPr="00A4617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říká David </w:t>
      </w:r>
      <w:proofErr w:type="spellStart"/>
      <w:r w:rsidR="00A46171" w:rsidRPr="00A4617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Koppitz</w:t>
      </w:r>
      <w:proofErr w:type="spellEnd"/>
      <w:r w:rsidR="00A46171" w:rsidRPr="00A4617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a dodává: </w:t>
      </w:r>
      <w:r w:rsidR="00A46171" w:rsidRPr="00A4617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cs-CZ"/>
        </w:rPr>
        <w:t>„Výsledky analýzy potřeb měst a obcí jsou jedním z podkladů pro Strategii regionálního rozvoje, ktero</w:t>
      </w:r>
      <w:r w:rsidR="003900C6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cs-CZ"/>
        </w:rPr>
        <w:t xml:space="preserve">u v současné době připravujeme. </w:t>
      </w:r>
      <w:r w:rsidR="00A46171" w:rsidRPr="00A4617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cs-CZ"/>
        </w:rPr>
        <w:t>Návrhová část by měla být hotova do poloviny příštího roku, část implementační, která popíše způsoby naplňování celé strategie, odpovědnosti a zdroje na realizaci konkrétních opatření,</w:t>
      </w:r>
      <w:r w:rsidR="00A4617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cs-CZ"/>
        </w:rPr>
        <w:t xml:space="preserve"> v pololetí druhém. </w:t>
      </w:r>
      <w:r w:rsidR="00A46171" w:rsidRPr="00A46171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cs-CZ"/>
        </w:rPr>
        <w:t>Ve čtvrtém kvartálu 2018 bychom pak chtěli spustit připomínkové řízení a po nalezení široké shody předložit celý materiál vládě.“</w:t>
      </w:r>
    </w:p>
    <w:p w:rsidR="00564D83" w:rsidRPr="009779AF" w:rsidRDefault="00564D83" w:rsidP="00875599">
      <w:pPr>
        <w:jc w:val="both"/>
        <w:rPr>
          <w:rFonts w:ascii="Arial" w:hAnsi="Arial" w:cs="Arial"/>
          <w:sz w:val="20"/>
          <w:szCs w:val="20"/>
        </w:rPr>
      </w:pPr>
    </w:p>
    <w:p w:rsidR="009779AF" w:rsidRPr="00A46171" w:rsidRDefault="00875599" w:rsidP="00875599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875599">
        <w:rPr>
          <w:rFonts w:ascii="Arial" w:hAnsi="Arial" w:cs="Arial"/>
          <w:b/>
          <w:sz w:val="20"/>
          <w:szCs w:val="20"/>
        </w:rPr>
        <w:t>Ř</w:t>
      </w:r>
      <w:r>
        <w:rPr>
          <w:rFonts w:ascii="Arial" w:hAnsi="Arial" w:cs="Arial"/>
          <w:b/>
          <w:sz w:val="20"/>
          <w:szCs w:val="20"/>
        </w:rPr>
        <w:t>editel společnosti MEPCO Tomáš</w:t>
      </w:r>
      <w:r w:rsidR="00D15F6E" w:rsidRPr="00063BDF">
        <w:rPr>
          <w:rFonts w:ascii="Arial" w:hAnsi="Arial" w:cs="Arial"/>
          <w:b/>
          <w:sz w:val="20"/>
          <w:szCs w:val="20"/>
        </w:rPr>
        <w:t xml:space="preserve"> Sýkor</w:t>
      </w:r>
      <w:r>
        <w:rPr>
          <w:rFonts w:ascii="Arial" w:hAnsi="Arial" w:cs="Arial"/>
          <w:b/>
          <w:sz w:val="20"/>
          <w:szCs w:val="20"/>
        </w:rPr>
        <w:t xml:space="preserve">a </w:t>
      </w:r>
      <w:r w:rsidRPr="00875599">
        <w:rPr>
          <w:rFonts w:ascii="Arial" w:hAnsi="Arial" w:cs="Arial"/>
          <w:sz w:val="20"/>
          <w:szCs w:val="20"/>
        </w:rPr>
        <w:t>připomíná, že</w:t>
      </w:r>
      <w:r w:rsidR="00D15F6E" w:rsidRPr="00875599">
        <w:rPr>
          <w:rFonts w:ascii="Arial" w:hAnsi="Arial" w:cs="Arial"/>
          <w:sz w:val="20"/>
          <w:szCs w:val="20"/>
        </w:rPr>
        <w:t xml:space="preserve"> </w:t>
      </w:r>
      <w:r w:rsidR="00D15F6E" w:rsidRPr="00D15F6E">
        <w:rPr>
          <w:rFonts w:ascii="Arial" w:hAnsi="Arial" w:cs="Arial"/>
          <w:sz w:val="20"/>
          <w:szCs w:val="20"/>
        </w:rPr>
        <w:t>evergreenem, který řeší města a obce, je</w:t>
      </w:r>
      <w:r>
        <w:rPr>
          <w:rFonts w:ascii="Arial" w:hAnsi="Arial" w:cs="Arial"/>
          <w:sz w:val="20"/>
          <w:szCs w:val="20"/>
        </w:rPr>
        <w:t xml:space="preserve"> i podle výsledků rozsáhlého šetření</w:t>
      </w:r>
      <w:r w:rsidR="00D15F6E" w:rsidRPr="00D15F6E">
        <w:rPr>
          <w:rFonts w:ascii="Arial" w:hAnsi="Arial" w:cs="Arial"/>
          <w:sz w:val="20"/>
          <w:szCs w:val="20"/>
        </w:rPr>
        <w:t xml:space="preserve"> rostoucí administrat</w:t>
      </w:r>
      <w:r>
        <w:rPr>
          <w:rFonts w:ascii="Arial" w:hAnsi="Arial" w:cs="Arial"/>
          <w:sz w:val="20"/>
          <w:szCs w:val="20"/>
        </w:rPr>
        <w:t>ivní zátěž. Netýká se pouze samospráv</w:t>
      </w:r>
      <w:r w:rsidR="00D15F6E" w:rsidRPr="00D15F6E">
        <w:rPr>
          <w:rFonts w:ascii="Arial" w:hAnsi="Arial" w:cs="Arial"/>
          <w:sz w:val="20"/>
          <w:szCs w:val="20"/>
        </w:rPr>
        <w:t xml:space="preserve">, ale také podnikatelských subjektů, škol apod. </w:t>
      </w:r>
      <w:r w:rsidR="00D15F6E" w:rsidRPr="00063BDF">
        <w:rPr>
          <w:rFonts w:ascii="Arial" w:hAnsi="Arial" w:cs="Arial"/>
          <w:i/>
          <w:sz w:val="20"/>
          <w:szCs w:val="20"/>
        </w:rPr>
        <w:t>„</w:t>
      </w:r>
      <w:r w:rsidR="00D15F6E" w:rsidRPr="00A46171">
        <w:rPr>
          <w:rFonts w:ascii="Arial" w:hAnsi="Arial" w:cs="Arial"/>
          <w:i/>
          <w:color w:val="000000" w:themeColor="text1"/>
          <w:sz w:val="20"/>
          <w:szCs w:val="20"/>
        </w:rPr>
        <w:t xml:space="preserve">Protože operativa vyžaduje </w:t>
      </w:r>
      <w:r w:rsidRPr="00A46171">
        <w:rPr>
          <w:rFonts w:ascii="Arial" w:hAnsi="Arial" w:cs="Arial"/>
          <w:i/>
          <w:color w:val="000000" w:themeColor="text1"/>
          <w:sz w:val="20"/>
          <w:szCs w:val="20"/>
        </w:rPr>
        <w:t xml:space="preserve">stále </w:t>
      </w:r>
      <w:r w:rsidR="00AA3563" w:rsidRPr="00A46171">
        <w:rPr>
          <w:rFonts w:ascii="Arial" w:hAnsi="Arial" w:cs="Arial"/>
          <w:i/>
          <w:color w:val="000000" w:themeColor="text1"/>
          <w:sz w:val="20"/>
          <w:szCs w:val="20"/>
        </w:rPr>
        <w:t>víc</w:t>
      </w:r>
      <w:r w:rsidRPr="00A46171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D15F6E" w:rsidRPr="00A46171">
        <w:rPr>
          <w:rFonts w:ascii="Arial" w:hAnsi="Arial" w:cs="Arial"/>
          <w:i/>
          <w:color w:val="000000" w:themeColor="text1"/>
          <w:sz w:val="20"/>
          <w:szCs w:val="20"/>
        </w:rPr>
        <w:t>času,</w:t>
      </w:r>
      <w:r w:rsidR="00AA3563" w:rsidRPr="00A46171">
        <w:rPr>
          <w:rFonts w:ascii="Arial" w:hAnsi="Arial" w:cs="Arial"/>
          <w:i/>
          <w:color w:val="000000" w:themeColor="text1"/>
          <w:sz w:val="20"/>
          <w:szCs w:val="20"/>
        </w:rPr>
        <w:t xml:space="preserve"> města a obce ho</w:t>
      </w:r>
      <w:r w:rsidR="00D15F6E" w:rsidRPr="00A46171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AA3563" w:rsidRPr="00A46171">
        <w:rPr>
          <w:rFonts w:ascii="Arial" w:hAnsi="Arial" w:cs="Arial"/>
          <w:i/>
          <w:color w:val="000000" w:themeColor="text1"/>
          <w:sz w:val="20"/>
          <w:szCs w:val="20"/>
        </w:rPr>
        <w:t xml:space="preserve">mají </w:t>
      </w:r>
      <w:r w:rsidR="00D15F6E" w:rsidRPr="00A46171">
        <w:rPr>
          <w:rFonts w:ascii="Arial" w:hAnsi="Arial" w:cs="Arial"/>
          <w:i/>
          <w:color w:val="000000" w:themeColor="text1"/>
          <w:sz w:val="20"/>
          <w:szCs w:val="20"/>
        </w:rPr>
        <w:t>méně na skutečné strategické řízení,</w:t>
      </w:r>
      <w:r w:rsidR="00A46171" w:rsidRPr="00A46171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i když integrované nástroje jsou vnímány jejich nositeli pozitivně a představují významný posun ve strategickém řízení rozvoje území,</w:t>
      </w:r>
      <w:r w:rsidR="00D15F6E" w:rsidRPr="00A46171">
        <w:rPr>
          <w:rFonts w:ascii="Arial" w:hAnsi="Arial" w:cs="Arial"/>
          <w:i/>
          <w:color w:val="000000" w:themeColor="text1"/>
          <w:sz w:val="20"/>
          <w:szCs w:val="20"/>
        </w:rPr>
        <w:t>“</w:t>
      </w:r>
      <w:r w:rsidR="00063BDF" w:rsidRPr="00A46171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D15F6E" w:rsidRPr="00A46171">
        <w:rPr>
          <w:rFonts w:ascii="Arial" w:hAnsi="Arial" w:cs="Arial"/>
          <w:i/>
          <w:color w:val="000000" w:themeColor="text1"/>
          <w:sz w:val="20"/>
          <w:szCs w:val="20"/>
        </w:rPr>
        <w:t>říká Tomáš Sýkora a dodává: „</w:t>
      </w:r>
      <w:r w:rsidR="00E701CF" w:rsidRPr="00A46171">
        <w:rPr>
          <w:rFonts w:ascii="Arial" w:hAnsi="Arial" w:cs="Arial"/>
          <w:i/>
          <w:color w:val="000000" w:themeColor="text1"/>
          <w:sz w:val="20"/>
          <w:szCs w:val="20"/>
        </w:rPr>
        <w:t>Analýza také říká, že</w:t>
      </w:r>
      <w:r w:rsidR="00D15F6E" w:rsidRPr="00A46171">
        <w:rPr>
          <w:rFonts w:ascii="Arial" w:hAnsi="Arial" w:cs="Arial"/>
          <w:i/>
          <w:color w:val="000000" w:themeColor="text1"/>
          <w:sz w:val="20"/>
          <w:szCs w:val="20"/>
        </w:rPr>
        <w:t xml:space="preserve"> by se měla výrazně zvýšit flexibilita veřejné správy včetně nastavení dotací. Aktuálně totiž neodpovídá vysoké dynamice z</w:t>
      </w:r>
      <w:r w:rsidRPr="00A46171">
        <w:rPr>
          <w:rFonts w:ascii="Arial" w:hAnsi="Arial" w:cs="Arial"/>
          <w:i/>
          <w:color w:val="000000" w:themeColor="text1"/>
          <w:sz w:val="20"/>
          <w:szCs w:val="20"/>
        </w:rPr>
        <w:t>měn ve společnosti. Průzkum rovněž potvrdil</w:t>
      </w:r>
      <w:r w:rsidR="00D15F6E" w:rsidRPr="00A46171">
        <w:rPr>
          <w:rFonts w:ascii="Arial" w:hAnsi="Arial" w:cs="Arial"/>
          <w:i/>
          <w:color w:val="000000" w:themeColor="text1"/>
          <w:sz w:val="20"/>
          <w:szCs w:val="20"/>
        </w:rPr>
        <w:t xml:space="preserve">, že napříč veřejnou správou </w:t>
      </w:r>
      <w:r w:rsidR="00D15F6E" w:rsidRPr="00A46171">
        <w:rPr>
          <w:rFonts w:ascii="Arial" w:hAnsi="Arial" w:cs="Arial"/>
          <w:bCs/>
          <w:i/>
          <w:color w:val="000000" w:themeColor="text1"/>
          <w:sz w:val="20"/>
          <w:szCs w:val="20"/>
        </w:rPr>
        <w:t>dostatečně nefunguje koncepční přístup k řešení problémů</w:t>
      </w:r>
      <w:r w:rsidRPr="00A46171">
        <w:rPr>
          <w:rFonts w:ascii="Arial" w:hAnsi="Arial" w:cs="Arial"/>
          <w:i/>
          <w:color w:val="000000" w:themeColor="text1"/>
          <w:sz w:val="20"/>
          <w:szCs w:val="20"/>
        </w:rPr>
        <w:t xml:space="preserve">. </w:t>
      </w:r>
      <w:r w:rsidR="00D15F6E" w:rsidRPr="00A46171">
        <w:rPr>
          <w:rFonts w:ascii="Arial" w:hAnsi="Arial" w:cs="Arial"/>
          <w:i/>
          <w:color w:val="000000" w:themeColor="text1"/>
          <w:sz w:val="20"/>
          <w:szCs w:val="20"/>
        </w:rPr>
        <w:t xml:space="preserve">Chybí dlouhodobá závaznost jednotlivých politik a strategií, </w:t>
      </w:r>
      <w:r w:rsidRPr="00A46171">
        <w:rPr>
          <w:rFonts w:ascii="Arial" w:hAnsi="Arial" w:cs="Arial"/>
          <w:i/>
          <w:color w:val="000000" w:themeColor="text1"/>
          <w:sz w:val="20"/>
          <w:szCs w:val="20"/>
        </w:rPr>
        <w:t>účastníci průzkumu také zmiňovali</w:t>
      </w:r>
      <w:r w:rsidR="00D15F6E" w:rsidRPr="00A46171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D15F6E" w:rsidRPr="00A46171">
        <w:rPr>
          <w:rFonts w:ascii="Arial" w:hAnsi="Arial" w:cs="Arial"/>
          <w:bCs/>
          <w:i/>
          <w:color w:val="000000" w:themeColor="text1"/>
          <w:sz w:val="20"/>
          <w:szCs w:val="20"/>
        </w:rPr>
        <w:t>odtrženost pracovníků centrálních orgánů od praktického života</w:t>
      </w:r>
      <w:r w:rsidR="00D15F6E" w:rsidRPr="00A46171">
        <w:rPr>
          <w:rFonts w:ascii="Arial" w:hAnsi="Arial" w:cs="Arial"/>
          <w:i/>
          <w:color w:val="000000" w:themeColor="text1"/>
          <w:sz w:val="20"/>
          <w:szCs w:val="20"/>
        </w:rPr>
        <w:t>.“</w:t>
      </w:r>
    </w:p>
    <w:p w:rsidR="009779AF" w:rsidRPr="00A46171" w:rsidRDefault="009779AF" w:rsidP="00875599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D73300" w:rsidRPr="009779AF" w:rsidRDefault="00564D83" w:rsidP="00875599">
      <w:pPr>
        <w:jc w:val="both"/>
        <w:rPr>
          <w:rFonts w:ascii="Arial" w:hAnsi="Arial" w:cs="Arial"/>
          <w:sz w:val="20"/>
          <w:szCs w:val="20"/>
        </w:rPr>
      </w:pPr>
      <w:r w:rsidRPr="00D15F6E">
        <w:rPr>
          <w:rFonts w:ascii="Arial" w:hAnsi="Arial" w:cs="Arial"/>
          <w:sz w:val="20"/>
          <w:szCs w:val="20"/>
        </w:rPr>
        <w:t xml:space="preserve">Analýzu potřeb měst a obcí </w:t>
      </w:r>
      <w:r w:rsidR="00AE7BD9" w:rsidRPr="00D15F6E">
        <w:rPr>
          <w:rFonts w:ascii="Arial" w:hAnsi="Arial" w:cs="Arial"/>
          <w:sz w:val="20"/>
          <w:szCs w:val="20"/>
        </w:rPr>
        <w:t xml:space="preserve">podpořilo </w:t>
      </w:r>
      <w:r w:rsidR="00875599" w:rsidRPr="00D15F6E">
        <w:rPr>
          <w:rFonts w:ascii="Arial" w:hAnsi="Arial" w:cs="Arial"/>
          <w:sz w:val="20"/>
          <w:szCs w:val="20"/>
        </w:rPr>
        <w:t xml:space="preserve">Ministerstvo pro místní rozvoj </w:t>
      </w:r>
      <w:r w:rsidR="00AE7BD9" w:rsidRPr="00D15F6E">
        <w:rPr>
          <w:rFonts w:ascii="Arial" w:hAnsi="Arial" w:cs="Arial"/>
          <w:sz w:val="20"/>
          <w:szCs w:val="20"/>
        </w:rPr>
        <w:t>z prostředků státního rozpočtu České republiky v rámci projektu Podpora regionálního rozvoje obcí a měst České republiky na národní a evropské úrovni.</w:t>
      </w:r>
      <w:r w:rsidR="00E701CF">
        <w:rPr>
          <w:rFonts w:ascii="Arial" w:hAnsi="Arial" w:cs="Arial"/>
          <w:sz w:val="20"/>
          <w:szCs w:val="20"/>
        </w:rPr>
        <w:t xml:space="preserve"> Finální výsledky </w:t>
      </w:r>
      <w:r w:rsidR="00875599">
        <w:rPr>
          <w:rFonts w:ascii="Arial" w:hAnsi="Arial" w:cs="Arial"/>
          <w:sz w:val="20"/>
          <w:szCs w:val="20"/>
        </w:rPr>
        <w:t xml:space="preserve">průzkumu </w:t>
      </w:r>
      <w:r w:rsidR="00E701CF">
        <w:rPr>
          <w:rFonts w:ascii="Arial" w:hAnsi="Arial" w:cs="Arial"/>
          <w:sz w:val="20"/>
          <w:szCs w:val="20"/>
        </w:rPr>
        <w:t xml:space="preserve">by měly být zveřejněny do konce roku 2018. </w:t>
      </w:r>
    </w:p>
    <w:p w:rsidR="00AE7BD9" w:rsidRDefault="00AE7BD9" w:rsidP="00875599">
      <w:pPr>
        <w:jc w:val="both"/>
      </w:pPr>
    </w:p>
    <w:p w:rsidR="00DE669E" w:rsidRPr="002F1AF3" w:rsidRDefault="00DE669E" w:rsidP="00875599">
      <w:r>
        <w:rPr>
          <w:rFonts w:ascii="Arial" w:hAnsi="Arial" w:cs="Arial"/>
          <w:b/>
          <w:color w:val="000000"/>
          <w:sz w:val="20"/>
          <w:szCs w:val="20"/>
        </w:rPr>
        <w:t>Pro d</w:t>
      </w:r>
      <w:r w:rsidR="000B502A">
        <w:rPr>
          <w:rFonts w:ascii="Arial" w:hAnsi="Arial" w:cs="Arial"/>
          <w:b/>
          <w:color w:val="000000"/>
          <w:sz w:val="20"/>
          <w:szCs w:val="20"/>
        </w:rPr>
        <w:t>alší informace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kontaktujte</w:t>
      </w:r>
      <w:r w:rsidR="000B502A" w:rsidRPr="00955944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:rsidR="002C27DB" w:rsidRPr="002C27DB" w:rsidRDefault="00DE669E" w:rsidP="00875599">
      <w:r w:rsidRPr="007708E2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</w:p>
    <w:p w:rsidR="009E4E48" w:rsidRDefault="00DE669E" w:rsidP="00875599">
      <w:pPr>
        <w:rPr>
          <w:rStyle w:val="Hypertextovodkaz"/>
          <w:rFonts w:ascii="Arial" w:hAnsi="Arial" w:cs="Arial"/>
          <w:sz w:val="20"/>
          <w:szCs w:val="20"/>
        </w:rPr>
      </w:pPr>
      <w:r w:rsidRPr="007708E2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0" w:history="1">
        <w:r w:rsidRPr="007708E2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C42A4C" w:rsidRDefault="00C42A4C" w:rsidP="00875599">
      <w:pPr>
        <w:rPr>
          <w:rStyle w:val="Hypertextovodkaz"/>
          <w:rFonts w:ascii="Arial" w:hAnsi="Arial" w:cs="Arial"/>
          <w:sz w:val="20"/>
          <w:szCs w:val="20"/>
        </w:rPr>
      </w:pPr>
    </w:p>
    <w:p w:rsidR="00C42A4C" w:rsidRDefault="00C42A4C" w:rsidP="00875599">
      <w:pPr>
        <w:pStyle w:val="Normlnweb"/>
        <w:spacing w:before="0" w:beforeAutospacing="0" w:after="0" w:afterAutospacing="0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O Svazu měst a obcí České republiky:</w:t>
      </w:r>
    </w:p>
    <w:p w:rsidR="00C42A4C" w:rsidRPr="00C42A4C" w:rsidRDefault="00C42A4C" w:rsidP="00875599">
      <w:pPr>
        <w:pStyle w:val="Normlnweb"/>
        <w:spacing w:before="0" w:beforeAutospacing="0" w:after="0" w:afterAutospacing="0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téměř 2 700 měst a obcí a svými členy tak čítá více než 8,4 milionů obyvatel České republiky. Více na </w:t>
      </w:r>
      <w:hyperlink r:id="rId11" w:history="1">
        <w:r>
          <w:rPr>
            <w:rStyle w:val="Hypertextovodkaz"/>
            <w:rFonts w:ascii="Arial" w:eastAsia="Calibri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i/>
          <w:color w:val="000000"/>
          <w:sz w:val="20"/>
          <w:szCs w:val="20"/>
        </w:rPr>
        <w:t xml:space="preserve"> a na </w:t>
      </w:r>
      <w:hyperlink r:id="rId12" w:history="1">
        <w:r>
          <w:rPr>
            <w:rStyle w:val="Hypertextovodkaz"/>
            <w:rFonts w:ascii="Arial" w:eastAsia="Calibri" w:hAnsi="Arial" w:cs="Arial"/>
            <w:i/>
            <w:sz w:val="20"/>
            <w:szCs w:val="20"/>
          </w:rPr>
          <w:t>facebooku</w:t>
        </w:r>
      </w:hyperlink>
      <w:r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D73300" w:rsidRPr="00C42A4C" w:rsidRDefault="00D73300" w:rsidP="00D702BB">
      <w:pPr>
        <w:pStyle w:val="Normlnweb"/>
        <w:spacing w:before="0" w:beforeAutospacing="0" w:after="0" w:afterAutospacing="0" w:line="240" w:lineRule="atLeast"/>
        <w:rPr>
          <w:rFonts w:ascii="Arial" w:hAnsi="Arial" w:cs="Arial"/>
          <w:i/>
          <w:color w:val="000000"/>
          <w:sz w:val="20"/>
          <w:szCs w:val="20"/>
        </w:rPr>
      </w:pPr>
    </w:p>
    <w:sectPr w:rsidR="00D73300" w:rsidRPr="00C42A4C" w:rsidSect="00D8773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9C4696" w15:done="0"/>
  <w15:commentEx w15:paraId="0B448A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C86" w:rsidRDefault="00FF1C86" w:rsidP="00BE408B">
      <w:r>
        <w:separator/>
      </w:r>
    </w:p>
  </w:endnote>
  <w:endnote w:type="continuationSeparator" w:id="0">
    <w:p w:rsidR="00FF1C86" w:rsidRDefault="00FF1C86" w:rsidP="00BE4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C86" w:rsidRDefault="00FF1C86" w:rsidP="00BE408B">
      <w:r>
        <w:separator/>
      </w:r>
    </w:p>
  </w:footnote>
  <w:footnote w:type="continuationSeparator" w:id="0">
    <w:p w:rsidR="00FF1C86" w:rsidRDefault="00FF1C86" w:rsidP="00BE4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85" w:rsidRDefault="00DE3185">
    <w:pPr>
      <w:pStyle w:val="Zhlav"/>
    </w:pPr>
  </w:p>
  <w:p w:rsidR="00190E8C" w:rsidRDefault="00190E8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4D9"/>
    <w:multiLevelType w:val="hybridMultilevel"/>
    <w:tmpl w:val="B23050E6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5323A"/>
    <w:multiLevelType w:val="hybridMultilevel"/>
    <w:tmpl w:val="128AB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B6A12"/>
    <w:multiLevelType w:val="hybridMultilevel"/>
    <w:tmpl w:val="FAE48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66690"/>
    <w:multiLevelType w:val="hybridMultilevel"/>
    <w:tmpl w:val="BD8C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E3150"/>
    <w:multiLevelType w:val="hybridMultilevel"/>
    <w:tmpl w:val="5CA834CC"/>
    <w:lvl w:ilvl="0" w:tplc="06789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65EE3"/>
    <w:multiLevelType w:val="hybridMultilevel"/>
    <w:tmpl w:val="F692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C27DB"/>
    <w:multiLevelType w:val="hybridMultilevel"/>
    <w:tmpl w:val="97981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02E97"/>
    <w:multiLevelType w:val="hybridMultilevel"/>
    <w:tmpl w:val="40544684"/>
    <w:lvl w:ilvl="0" w:tplc="8E7CA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B84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9A7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8E9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929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20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D62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860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0A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3FB2C5D"/>
    <w:multiLevelType w:val="hybridMultilevel"/>
    <w:tmpl w:val="4184D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DC265D"/>
    <w:multiLevelType w:val="hybridMultilevel"/>
    <w:tmpl w:val="DF8A2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A560E"/>
    <w:multiLevelType w:val="hybridMultilevel"/>
    <w:tmpl w:val="681E9CFA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07286"/>
    <w:multiLevelType w:val="hybridMultilevel"/>
    <w:tmpl w:val="C12433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67D6E"/>
    <w:multiLevelType w:val="hybridMultilevel"/>
    <w:tmpl w:val="07967ADA"/>
    <w:lvl w:ilvl="0" w:tplc="E0721A58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11"/>
  </w:num>
  <w:num w:numId="10">
    <w:abstractNumId w:val="1"/>
  </w:num>
  <w:num w:numId="11">
    <w:abstractNumId w:val="12"/>
  </w:num>
  <w:num w:numId="12">
    <w:abstractNumId w:val="6"/>
  </w:num>
  <w:num w:numId="13">
    <w:abstractNumId w:val="3"/>
  </w:num>
  <w:num w:numId="14">
    <w:abstractNumId w:val="7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žilová Jindra">
    <w15:presenceInfo w15:providerId="None" w15:userId="Tužilová Jindr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1D9"/>
    <w:rsid w:val="00007F29"/>
    <w:rsid w:val="00010ADA"/>
    <w:rsid w:val="00010EAA"/>
    <w:rsid w:val="00017CD0"/>
    <w:rsid w:val="0004274C"/>
    <w:rsid w:val="00042AF3"/>
    <w:rsid w:val="00045DAB"/>
    <w:rsid w:val="00054854"/>
    <w:rsid w:val="00054FF4"/>
    <w:rsid w:val="000636E6"/>
    <w:rsid w:val="00063BDF"/>
    <w:rsid w:val="00066EDB"/>
    <w:rsid w:val="000708ED"/>
    <w:rsid w:val="000711D8"/>
    <w:rsid w:val="00094A2D"/>
    <w:rsid w:val="000B502A"/>
    <w:rsid w:val="000B60EF"/>
    <w:rsid w:val="000C375D"/>
    <w:rsid w:val="000E330D"/>
    <w:rsid w:val="000F1AB0"/>
    <w:rsid w:val="00101735"/>
    <w:rsid w:val="00101D48"/>
    <w:rsid w:val="00104CA7"/>
    <w:rsid w:val="00110810"/>
    <w:rsid w:val="001317B5"/>
    <w:rsid w:val="001411D9"/>
    <w:rsid w:val="00153A6F"/>
    <w:rsid w:val="00155E2F"/>
    <w:rsid w:val="0016291B"/>
    <w:rsid w:val="00170230"/>
    <w:rsid w:val="00171121"/>
    <w:rsid w:val="00176B06"/>
    <w:rsid w:val="00177F0B"/>
    <w:rsid w:val="00190E8C"/>
    <w:rsid w:val="00194ACF"/>
    <w:rsid w:val="001A1616"/>
    <w:rsid w:val="001A5675"/>
    <w:rsid w:val="001A5A9B"/>
    <w:rsid w:val="001C1A9A"/>
    <w:rsid w:val="001C3EF1"/>
    <w:rsid w:val="001D20A3"/>
    <w:rsid w:val="001D61CF"/>
    <w:rsid w:val="001E3E27"/>
    <w:rsid w:val="001E5529"/>
    <w:rsid w:val="001E5FB3"/>
    <w:rsid w:val="001F22C6"/>
    <w:rsid w:val="001F3845"/>
    <w:rsid w:val="002061D9"/>
    <w:rsid w:val="00210BF0"/>
    <w:rsid w:val="002151BC"/>
    <w:rsid w:val="00217A82"/>
    <w:rsid w:val="0022026F"/>
    <w:rsid w:val="00226DA4"/>
    <w:rsid w:val="00233F20"/>
    <w:rsid w:val="00243283"/>
    <w:rsid w:val="00245919"/>
    <w:rsid w:val="00246310"/>
    <w:rsid w:val="00253F14"/>
    <w:rsid w:val="002566FA"/>
    <w:rsid w:val="00256CA7"/>
    <w:rsid w:val="00262C1B"/>
    <w:rsid w:val="00271D3D"/>
    <w:rsid w:val="00273620"/>
    <w:rsid w:val="002741E8"/>
    <w:rsid w:val="00287F45"/>
    <w:rsid w:val="002A1D7B"/>
    <w:rsid w:val="002C27DB"/>
    <w:rsid w:val="002C6AF2"/>
    <w:rsid w:val="002C7EDB"/>
    <w:rsid w:val="002D245A"/>
    <w:rsid w:val="002E5A25"/>
    <w:rsid w:val="002F1AF3"/>
    <w:rsid w:val="002F762B"/>
    <w:rsid w:val="00304335"/>
    <w:rsid w:val="0030668C"/>
    <w:rsid w:val="00313841"/>
    <w:rsid w:val="003426A7"/>
    <w:rsid w:val="00345E86"/>
    <w:rsid w:val="0034725C"/>
    <w:rsid w:val="0035272B"/>
    <w:rsid w:val="0035344A"/>
    <w:rsid w:val="00366A3C"/>
    <w:rsid w:val="00366BD2"/>
    <w:rsid w:val="00387EF4"/>
    <w:rsid w:val="003900C6"/>
    <w:rsid w:val="003A415E"/>
    <w:rsid w:val="003C042E"/>
    <w:rsid w:val="003C216A"/>
    <w:rsid w:val="003D1EFE"/>
    <w:rsid w:val="003E4BB1"/>
    <w:rsid w:val="003E5045"/>
    <w:rsid w:val="003E6872"/>
    <w:rsid w:val="003E723A"/>
    <w:rsid w:val="00404612"/>
    <w:rsid w:val="00404910"/>
    <w:rsid w:val="004064A2"/>
    <w:rsid w:val="00407BC8"/>
    <w:rsid w:val="0041617F"/>
    <w:rsid w:val="00422089"/>
    <w:rsid w:val="004308D6"/>
    <w:rsid w:val="0045167A"/>
    <w:rsid w:val="004518A6"/>
    <w:rsid w:val="004530F4"/>
    <w:rsid w:val="004553C2"/>
    <w:rsid w:val="0047348A"/>
    <w:rsid w:val="004A489A"/>
    <w:rsid w:val="004B02FE"/>
    <w:rsid w:val="004B554F"/>
    <w:rsid w:val="004D0DF5"/>
    <w:rsid w:val="004E63D0"/>
    <w:rsid w:val="00516E5D"/>
    <w:rsid w:val="005266D0"/>
    <w:rsid w:val="00526FA3"/>
    <w:rsid w:val="00534CDA"/>
    <w:rsid w:val="005534D3"/>
    <w:rsid w:val="00557D08"/>
    <w:rsid w:val="00564D83"/>
    <w:rsid w:val="00572E8C"/>
    <w:rsid w:val="00576C61"/>
    <w:rsid w:val="00576D86"/>
    <w:rsid w:val="00591C96"/>
    <w:rsid w:val="005972B1"/>
    <w:rsid w:val="005A2F12"/>
    <w:rsid w:val="005A62F0"/>
    <w:rsid w:val="005B2E8B"/>
    <w:rsid w:val="005B7C83"/>
    <w:rsid w:val="005C230B"/>
    <w:rsid w:val="005C4B5E"/>
    <w:rsid w:val="005D19BA"/>
    <w:rsid w:val="005E36F7"/>
    <w:rsid w:val="005E66D8"/>
    <w:rsid w:val="005F5C15"/>
    <w:rsid w:val="0062066B"/>
    <w:rsid w:val="006241FB"/>
    <w:rsid w:val="00630F54"/>
    <w:rsid w:val="00645BDB"/>
    <w:rsid w:val="00650DE8"/>
    <w:rsid w:val="006575CE"/>
    <w:rsid w:val="00673F7F"/>
    <w:rsid w:val="006801F7"/>
    <w:rsid w:val="006873F0"/>
    <w:rsid w:val="006A638E"/>
    <w:rsid w:val="006D31A3"/>
    <w:rsid w:val="007240F0"/>
    <w:rsid w:val="00742D76"/>
    <w:rsid w:val="007544F8"/>
    <w:rsid w:val="00757789"/>
    <w:rsid w:val="00762565"/>
    <w:rsid w:val="007708E2"/>
    <w:rsid w:val="00773765"/>
    <w:rsid w:val="007756CA"/>
    <w:rsid w:val="00780E02"/>
    <w:rsid w:val="00783650"/>
    <w:rsid w:val="007920E2"/>
    <w:rsid w:val="007A0010"/>
    <w:rsid w:val="007C6457"/>
    <w:rsid w:val="007E4923"/>
    <w:rsid w:val="007E6C89"/>
    <w:rsid w:val="007F6D34"/>
    <w:rsid w:val="00821021"/>
    <w:rsid w:val="00822102"/>
    <w:rsid w:val="0083276B"/>
    <w:rsid w:val="00833430"/>
    <w:rsid w:val="008351D8"/>
    <w:rsid w:val="0083554C"/>
    <w:rsid w:val="00851777"/>
    <w:rsid w:val="0085383F"/>
    <w:rsid w:val="00853E5A"/>
    <w:rsid w:val="00854746"/>
    <w:rsid w:val="008709B3"/>
    <w:rsid w:val="00871783"/>
    <w:rsid w:val="00875599"/>
    <w:rsid w:val="00884B80"/>
    <w:rsid w:val="008A2923"/>
    <w:rsid w:val="008B052A"/>
    <w:rsid w:val="008B3BD5"/>
    <w:rsid w:val="008B60D1"/>
    <w:rsid w:val="008B696F"/>
    <w:rsid w:val="008B7FF5"/>
    <w:rsid w:val="008C44FA"/>
    <w:rsid w:val="008D5B30"/>
    <w:rsid w:val="008E3B5F"/>
    <w:rsid w:val="008E48E4"/>
    <w:rsid w:val="008F452D"/>
    <w:rsid w:val="0090140F"/>
    <w:rsid w:val="00903041"/>
    <w:rsid w:val="009129AC"/>
    <w:rsid w:val="0091346C"/>
    <w:rsid w:val="00915B7C"/>
    <w:rsid w:val="009201B7"/>
    <w:rsid w:val="009253C4"/>
    <w:rsid w:val="00943461"/>
    <w:rsid w:val="009558F7"/>
    <w:rsid w:val="0097023F"/>
    <w:rsid w:val="00971211"/>
    <w:rsid w:val="00976898"/>
    <w:rsid w:val="009779AF"/>
    <w:rsid w:val="0098331C"/>
    <w:rsid w:val="00990CE3"/>
    <w:rsid w:val="009A7368"/>
    <w:rsid w:val="009B3D44"/>
    <w:rsid w:val="009C6355"/>
    <w:rsid w:val="009E4E48"/>
    <w:rsid w:val="009F21C2"/>
    <w:rsid w:val="009F662F"/>
    <w:rsid w:val="00A07DA5"/>
    <w:rsid w:val="00A319B0"/>
    <w:rsid w:val="00A3666D"/>
    <w:rsid w:val="00A4238F"/>
    <w:rsid w:val="00A42CB0"/>
    <w:rsid w:val="00A46171"/>
    <w:rsid w:val="00A46B27"/>
    <w:rsid w:val="00A714C5"/>
    <w:rsid w:val="00A71749"/>
    <w:rsid w:val="00A72B86"/>
    <w:rsid w:val="00A849AE"/>
    <w:rsid w:val="00A92111"/>
    <w:rsid w:val="00AA0C4E"/>
    <w:rsid w:val="00AA3563"/>
    <w:rsid w:val="00AB61B8"/>
    <w:rsid w:val="00AD163F"/>
    <w:rsid w:val="00AD552C"/>
    <w:rsid w:val="00AD6E0F"/>
    <w:rsid w:val="00AE3457"/>
    <w:rsid w:val="00AE7BD9"/>
    <w:rsid w:val="00B0112A"/>
    <w:rsid w:val="00B1122D"/>
    <w:rsid w:val="00B40CF1"/>
    <w:rsid w:val="00B4598B"/>
    <w:rsid w:val="00B52446"/>
    <w:rsid w:val="00B558D7"/>
    <w:rsid w:val="00B569B4"/>
    <w:rsid w:val="00B63622"/>
    <w:rsid w:val="00B66CA2"/>
    <w:rsid w:val="00B7365D"/>
    <w:rsid w:val="00B75336"/>
    <w:rsid w:val="00BA2FE2"/>
    <w:rsid w:val="00BA3230"/>
    <w:rsid w:val="00BB0D85"/>
    <w:rsid w:val="00BB2F40"/>
    <w:rsid w:val="00BB47F2"/>
    <w:rsid w:val="00BB5BC4"/>
    <w:rsid w:val="00BC12E6"/>
    <w:rsid w:val="00BC45FE"/>
    <w:rsid w:val="00BC4792"/>
    <w:rsid w:val="00BC4D18"/>
    <w:rsid w:val="00BC7087"/>
    <w:rsid w:val="00BD18A6"/>
    <w:rsid w:val="00BD4151"/>
    <w:rsid w:val="00BE02BC"/>
    <w:rsid w:val="00BE408B"/>
    <w:rsid w:val="00BE558F"/>
    <w:rsid w:val="00BE5774"/>
    <w:rsid w:val="00BF720B"/>
    <w:rsid w:val="00C23BDE"/>
    <w:rsid w:val="00C24FC5"/>
    <w:rsid w:val="00C4082B"/>
    <w:rsid w:val="00C42A4C"/>
    <w:rsid w:val="00C4611E"/>
    <w:rsid w:val="00C463D3"/>
    <w:rsid w:val="00C51983"/>
    <w:rsid w:val="00C52FE6"/>
    <w:rsid w:val="00C56F9A"/>
    <w:rsid w:val="00C63CCF"/>
    <w:rsid w:val="00C64092"/>
    <w:rsid w:val="00C67EF9"/>
    <w:rsid w:val="00CA2C33"/>
    <w:rsid w:val="00CB4865"/>
    <w:rsid w:val="00CB55AA"/>
    <w:rsid w:val="00CC4C9B"/>
    <w:rsid w:val="00CC5C92"/>
    <w:rsid w:val="00CE1B91"/>
    <w:rsid w:val="00CE358A"/>
    <w:rsid w:val="00D073C1"/>
    <w:rsid w:val="00D13076"/>
    <w:rsid w:val="00D15F6E"/>
    <w:rsid w:val="00D17511"/>
    <w:rsid w:val="00D241EA"/>
    <w:rsid w:val="00D2628D"/>
    <w:rsid w:val="00D369F7"/>
    <w:rsid w:val="00D4567F"/>
    <w:rsid w:val="00D4713F"/>
    <w:rsid w:val="00D500FA"/>
    <w:rsid w:val="00D509B8"/>
    <w:rsid w:val="00D54C3D"/>
    <w:rsid w:val="00D57682"/>
    <w:rsid w:val="00D63E6E"/>
    <w:rsid w:val="00D702BB"/>
    <w:rsid w:val="00D73300"/>
    <w:rsid w:val="00D7371F"/>
    <w:rsid w:val="00D74A60"/>
    <w:rsid w:val="00D753E9"/>
    <w:rsid w:val="00D76BBE"/>
    <w:rsid w:val="00D82200"/>
    <w:rsid w:val="00D86169"/>
    <w:rsid w:val="00D87738"/>
    <w:rsid w:val="00DA2640"/>
    <w:rsid w:val="00DA433A"/>
    <w:rsid w:val="00DD7685"/>
    <w:rsid w:val="00DE3185"/>
    <w:rsid w:val="00DE669E"/>
    <w:rsid w:val="00DE7793"/>
    <w:rsid w:val="00DF507A"/>
    <w:rsid w:val="00DF51D9"/>
    <w:rsid w:val="00E00B91"/>
    <w:rsid w:val="00E22DDF"/>
    <w:rsid w:val="00E25755"/>
    <w:rsid w:val="00E30999"/>
    <w:rsid w:val="00E32DFB"/>
    <w:rsid w:val="00E34C6A"/>
    <w:rsid w:val="00E3584E"/>
    <w:rsid w:val="00E41F0C"/>
    <w:rsid w:val="00E621E8"/>
    <w:rsid w:val="00E701CF"/>
    <w:rsid w:val="00E82F35"/>
    <w:rsid w:val="00E95B6A"/>
    <w:rsid w:val="00EA0E58"/>
    <w:rsid w:val="00EA2A25"/>
    <w:rsid w:val="00EA3B06"/>
    <w:rsid w:val="00EA3CC9"/>
    <w:rsid w:val="00EB4876"/>
    <w:rsid w:val="00EB69CD"/>
    <w:rsid w:val="00EC3C34"/>
    <w:rsid w:val="00ED73FE"/>
    <w:rsid w:val="00EF341A"/>
    <w:rsid w:val="00F02B82"/>
    <w:rsid w:val="00F048D2"/>
    <w:rsid w:val="00F122E0"/>
    <w:rsid w:val="00F136F0"/>
    <w:rsid w:val="00F20D87"/>
    <w:rsid w:val="00F214D7"/>
    <w:rsid w:val="00F40291"/>
    <w:rsid w:val="00F6301E"/>
    <w:rsid w:val="00F9117D"/>
    <w:rsid w:val="00FB7D70"/>
    <w:rsid w:val="00FD4626"/>
    <w:rsid w:val="00FD675D"/>
    <w:rsid w:val="00FE0499"/>
    <w:rsid w:val="00FE08DF"/>
    <w:rsid w:val="00FE1F2A"/>
    <w:rsid w:val="00FF0CBE"/>
    <w:rsid w:val="00FF1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B502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502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408B"/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rsid w:val="003426A7"/>
    <w:pPr>
      <w:spacing w:before="100" w:beforeAutospacing="1" w:after="100" w:afterAutospacing="1"/>
      <w:jc w:val="both"/>
    </w:pPr>
    <w:rPr>
      <w:rFonts w:eastAsia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3F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F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F20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F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F20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20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3C216A"/>
  </w:style>
  <w:style w:type="character" w:styleId="Siln">
    <w:name w:val="Strong"/>
    <w:basedOn w:val="Standardnpsmoodstavce"/>
    <w:uiPriority w:val="22"/>
    <w:qFormat/>
    <w:rsid w:val="003C216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">
    <w:name w:val="label"/>
    <w:basedOn w:val="Standardnpsmoodstavce"/>
    <w:rsid w:val="00AD163F"/>
  </w:style>
  <w:style w:type="character" w:customStyle="1" w:styleId="fcek">
    <w:name w:val="_fce_k"/>
    <w:basedOn w:val="Standardnpsmoodstavce"/>
    <w:rsid w:val="00AD163F"/>
  </w:style>
  <w:style w:type="character" w:customStyle="1" w:styleId="rphighlightallclass">
    <w:name w:val="rphighlightallclass"/>
    <w:basedOn w:val="Standardnpsmoodstavce"/>
    <w:rsid w:val="00AD163F"/>
  </w:style>
  <w:style w:type="character" w:customStyle="1" w:styleId="rpf1">
    <w:name w:val="_rp_f1"/>
    <w:basedOn w:val="Standardnpsmoodstavce"/>
    <w:rsid w:val="00AD163F"/>
  </w:style>
  <w:style w:type="character" w:customStyle="1" w:styleId="pel">
    <w:name w:val="_pe_l"/>
    <w:basedOn w:val="Standardnpsmoodstavce"/>
    <w:rsid w:val="00AD163F"/>
  </w:style>
  <w:style w:type="character" w:customStyle="1" w:styleId="bidi">
    <w:name w:val="bidi"/>
    <w:basedOn w:val="Standardnpsmoodstavce"/>
    <w:rsid w:val="00AD163F"/>
  </w:style>
  <w:style w:type="character" w:customStyle="1" w:styleId="rpp1">
    <w:name w:val="_rp_p1"/>
    <w:basedOn w:val="Standardnpsmoodstavce"/>
    <w:rsid w:val="00AD163F"/>
  </w:style>
  <w:style w:type="character" w:customStyle="1" w:styleId="allowtextselection">
    <w:name w:val="allowtextselection"/>
    <w:basedOn w:val="Standardnpsmoodstavce"/>
    <w:rsid w:val="00AD163F"/>
  </w:style>
  <w:style w:type="character" w:customStyle="1" w:styleId="ms-font-color-neutralsecondary">
    <w:name w:val="ms-font-color-neutralsecondary"/>
    <w:basedOn w:val="Standardnpsmoodstavce"/>
    <w:rsid w:val="00AD163F"/>
  </w:style>
  <w:style w:type="character" w:customStyle="1" w:styleId="dbz">
    <w:name w:val="_db_z"/>
    <w:basedOn w:val="Standardnpsmoodstavce"/>
    <w:rsid w:val="00AD163F"/>
  </w:style>
  <w:style w:type="paragraph" w:customStyle="1" w:styleId="xxxxxxxxmsonormal">
    <w:name w:val="x_x_x_x_x_x_x_x_msonormal"/>
    <w:basedOn w:val="Normln"/>
    <w:rsid w:val="009E4E48"/>
    <w:rPr>
      <w:rFonts w:eastAsiaTheme="minorHAnsi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B502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502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408B"/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rsid w:val="003426A7"/>
    <w:pPr>
      <w:spacing w:before="100" w:beforeAutospacing="1" w:after="100" w:afterAutospacing="1"/>
      <w:jc w:val="both"/>
    </w:pPr>
    <w:rPr>
      <w:rFonts w:eastAsia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3F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F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F20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F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F20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20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3C216A"/>
  </w:style>
  <w:style w:type="character" w:styleId="Siln">
    <w:name w:val="Strong"/>
    <w:basedOn w:val="Standardnpsmoodstavce"/>
    <w:uiPriority w:val="22"/>
    <w:qFormat/>
    <w:rsid w:val="003C216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">
    <w:name w:val="label"/>
    <w:basedOn w:val="Standardnpsmoodstavce"/>
    <w:rsid w:val="00AD163F"/>
  </w:style>
  <w:style w:type="character" w:customStyle="1" w:styleId="fcek">
    <w:name w:val="_fce_k"/>
    <w:basedOn w:val="Standardnpsmoodstavce"/>
    <w:rsid w:val="00AD163F"/>
  </w:style>
  <w:style w:type="character" w:customStyle="1" w:styleId="rphighlightallclass">
    <w:name w:val="rphighlightallclass"/>
    <w:basedOn w:val="Standardnpsmoodstavce"/>
    <w:rsid w:val="00AD163F"/>
  </w:style>
  <w:style w:type="character" w:customStyle="1" w:styleId="rpf1">
    <w:name w:val="_rp_f1"/>
    <w:basedOn w:val="Standardnpsmoodstavce"/>
    <w:rsid w:val="00AD163F"/>
  </w:style>
  <w:style w:type="character" w:customStyle="1" w:styleId="pel">
    <w:name w:val="_pe_l"/>
    <w:basedOn w:val="Standardnpsmoodstavce"/>
    <w:rsid w:val="00AD163F"/>
  </w:style>
  <w:style w:type="character" w:customStyle="1" w:styleId="bidi">
    <w:name w:val="bidi"/>
    <w:basedOn w:val="Standardnpsmoodstavce"/>
    <w:rsid w:val="00AD163F"/>
  </w:style>
  <w:style w:type="character" w:customStyle="1" w:styleId="rpp1">
    <w:name w:val="_rp_p1"/>
    <w:basedOn w:val="Standardnpsmoodstavce"/>
    <w:rsid w:val="00AD163F"/>
  </w:style>
  <w:style w:type="character" w:customStyle="1" w:styleId="allowtextselection">
    <w:name w:val="allowtextselection"/>
    <w:basedOn w:val="Standardnpsmoodstavce"/>
    <w:rsid w:val="00AD163F"/>
  </w:style>
  <w:style w:type="character" w:customStyle="1" w:styleId="ms-font-color-neutralsecondary">
    <w:name w:val="ms-font-color-neutralsecondary"/>
    <w:basedOn w:val="Standardnpsmoodstavce"/>
    <w:rsid w:val="00AD163F"/>
  </w:style>
  <w:style w:type="character" w:customStyle="1" w:styleId="dbz">
    <w:name w:val="_db_z"/>
    <w:basedOn w:val="Standardnpsmoodstavce"/>
    <w:rsid w:val="00AD163F"/>
  </w:style>
  <w:style w:type="paragraph" w:customStyle="1" w:styleId="xxxxxxxxmsonormal">
    <w:name w:val="x_x_x_x_x_x_x_x_msonormal"/>
    <w:basedOn w:val="Normln"/>
    <w:rsid w:val="009E4E48"/>
    <w:rPr>
      <w:rFonts w:eastAsiaTheme="minorHAnsi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3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8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9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0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1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699">
              <w:marLeft w:val="40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42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3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5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168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2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5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32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83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45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84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0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78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96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31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967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941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736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436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997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086897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275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59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16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02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42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062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83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482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821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428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86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648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04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0556">
                                      <w:marLeft w:val="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5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052432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89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9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36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03857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185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21028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04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734729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96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85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36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0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16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0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8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048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526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653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77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09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939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smocr1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ocr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ilipova@smocr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85D59-E536-400E-8C91-E4AB30E0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1070</Words>
  <Characters>6314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16</cp:revision>
  <cp:lastPrinted>2017-05-23T10:15:00Z</cp:lastPrinted>
  <dcterms:created xsi:type="dcterms:W3CDTF">2017-12-10T13:24:00Z</dcterms:created>
  <dcterms:modified xsi:type="dcterms:W3CDTF">2017-12-13T09:28:00Z</dcterms:modified>
</cp:coreProperties>
</file>